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79C3" w14:textId="5A19CB7B" w:rsidR="00501DC2" w:rsidRDefault="00501DC2" w:rsidP="00AF4451">
      <w:pPr>
        <w:jc w:val="center"/>
        <w:rPr>
          <w:rFonts w:ascii="Cambria" w:hAnsi="Cambria" w:cs="Times New Roman"/>
          <w:sz w:val="72"/>
          <w:szCs w:val="72"/>
        </w:rPr>
      </w:pPr>
      <w:r w:rsidRPr="00AF4451">
        <w:rPr>
          <w:rFonts w:ascii="Cambria" w:hAnsi="Cambria"/>
        </w:rPr>
        <w:drawing>
          <wp:anchor distT="0" distB="0" distL="114300" distR="114300" simplePos="0" relativeHeight="251660288" behindDoc="0" locked="0" layoutInCell="1" allowOverlap="1" wp14:anchorId="6E60C2E4" wp14:editId="6EA34933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419225" cy="1942353"/>
            <wp:effectExtent l="0" t="0" r="0" b="1270"/>
            <wp:wrapNone/>
            <wp:docPr id="153884947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801" cy="194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BB42B" w14:textId="0221D6E7" w:rsidR="00501DC2" w:rsidRDefault="00501DC2" w:rsidP="00AF4451">
      <w:pPr>
        <w:jc w:val="center"/>
        <w:rPr>
          <w:rFonts w:ascii="Cambria" w:hAnsi="Cambria" w:cs="Times New Roman"/>
          <w:sz w:val="72"/>
          <w:szCs w:val="72"/>
        </w:rPr>
      </w:pPr>
    </w:p>
    <w:p w14:paraId="34DDA6AE" w14:textId="1446C3DB" w:rsidR="00501DC2" w:rsidRDefault="00501DC2" w:rsidP="00AF4451">
      <w:pPr>
        <w:jc w:val="center"/>
        <w:rPr>
          <w:rFonts w:ascii="Cambria" w:hAnsi="Cambria" w:cs="Times New Roman"/>
          <w:sz w:val="72"/>
          <w:szCs w:val="72"/>
        </w:rPr>
      </w:pPr>
    </w:p>
    <w:p w14:paraId="6CB199BB" w14:textId="77777777" w:rsidR="00501DC2" w:rsidRDefault="00501DC2" w:rsidP="00AF4451">
      <w:pPr>
        <w:jc w:val="center"/>
        <w:rPr>
          <w:rFonts w:ascii="Cambria" w:hAnsi="Cambria" w:cs="Times New Roman"/>
          <w:sz w:val="72"/>
          <w:szCs w:val="72"/>
        </w:rPr>
      </w:pPr>
    </w:p>
    <w:p w14:paraId="28F6457C" w14:textId="77777777" w:rsidR="00501DC2" w:rsidRDefault="00501DC2" w:rsidP="00AF4451">
      <w:pPr>
        <w:jc w:val="center"/>
        <w:rPr>
          <w:rFonts w:ascii="Cambria" w:hAnsi="Cambria" w:cs="Times New Roman"/>
          <w:sz w:val="72"/>
          <w:szCs w:val="72"/>
        </w:rPr>
      </w:pPr>
    </w:p>
    <w:p w14:paraId="3F385D99" w14:textId="7463851B" w:rsidR="00AF4451" w:rsidRPr="00AF4451" w:rsidRDefault="00AF4451" w:rsidP="00AF4451">
      <w:pPr>
        <w:jc w:val="center"/>
        <w:rPr>
          <w:rFonts w:ascii="Cambria" w:hAnsi="Cambria" w:cs="Times New Roman"/>
          <w:sz w:val="72"/>
          <w:szCs w:val="72"/>
        </w:rPr>
      </w:pPr>
      <w:r w:rsidRPr="00AF4451">
        <w:rPr>
          <w:rFonts w:ascii="Cambria" w:hAnsi="Cambria" w:cs="Times New Roman"/>
          <w:sz w:val="72"/>
          <w:szCs w:val="72"/>
        </w:rPr>
        <w:t>PROVEDBENI PROGRAM OPĆINE TOUNJ</w:t>
      </w:r>
    </w:p>
    <w:p w14:paraId="027DDF70" w14:textId="7AF6E566" w:rsidR="00AF4451" w:rsidRPr="008F75B4" w:rsidRDefault="00501DC2" w:rsidP="00AF4451">
      <w:pPr>
        <w:jc w:val="center"/>
        <w:rPr>
          <w:rFonts w:ascii="Cambria" w:hAnsi="Cambria" w:cs="Times New Roman"/>
          <w:sz w:val="48"/>
          <w:szCs w:val="48"/>
        </w:rPr>
      </w:pPr>
      <w:r>
        <w:rPr>
          <w:rFonts w:ascii="Cambria" w:hAnsi="Cambria" w:cs="Times New Roman"/>
          <w:sz w:val="48"/>
          <w:szCs w:val="48"/>
        </w:rPr>
        <w:t>z</w:t>
      </w:r>
      <w:r w:rsidR="00AF4451" w:rsidRPr="008F75B4">
        <w:rPr>
          <w:rFonts w:ascii="Cambria" w:hAnsi="Cambria" w:cs="Times New Roman"/>
          <w:sz w:val="48"/>
          <w:szCs w:val="48"/>
        </w:rPr>
        <w:t>a razdoblje od 2025. do 2029. godine</w:t>
      </w:r>
    </w:p>
    <w:p w14:paraId="636B5170" w14:textId="0D51DA56" w:rsidR="00AF4451" w:rsidRDefault="00AF4451" w:rsidP="00AF4451">
      <w:pPr>
        <w:jc w:val="center"/>
        <w:rPr>
          <w:rFonts w:ascii="Cambria" w:hAnsi="Cambria"/>
        </w:rPr>
      </w:pPr>
    </w:p>
    <w:p w14:paraId="12D95A97" w14:textId="77777777" w:rsidR="00501DC2" w:rsidRDefault="00501DC2" w:rsidP="00AF4451">
      <w:pPr>
        <w:jc w:val="center"/>
        <w:rPr>
          <w:rFonts w:ascii="Cambria" w:hAnsi="Cambria"/>
        </w:rPr>
      </w:pPr>
    </w:p>
    <w:p w14:paraId="409874B5" w14:textId="77777777" w:rsidR="00501DC2" w:rsidRDefault="00501DC2" w:rsidP="00AF4451">
      <w:pPr>
        <w:jc w:val="center"/>
        <w:rPr>
          <w:rFonts w:ascii="Cambria" w:hAnsi="Cambria"/>
        </w:rPr>
      </w:pPr>
    </w:p>
    <w:p w14:paraId="38804732" w14:textId="77777777" w:rsidR="00501DC2" w:rsidRDefault="00501DC2" w:rsidP="00AF4451">
      <w:pPr>
        <w:jc w:val="center"/>
        <w:rPr>
          <w:rFonts w:ascii="Cambria" w:hAnsi="Cambria"/>
        </w:rPr>
      </w:pPr>
    </w:p>
    <w:p w14:paraId="7D25B741" w14:textId="3DBE16D0" w:rsidR="00501DC2" w:rsidRPr="00501DC2" w:rsidRDefault="00501DC2" w:rsidP="00AF4451">
      <w:pPr>
        <w:jc w:val="center"/>
        <w:rPr>
          <w:rFonts w:ascii="Cambria" w:hAnsi="Cambria"/>
          <w:b/>
          <w:bCs/>
        </w:rPr>
      </w:pPr>
      <w:r w:rsidRPr="00501DC2">
        <w:rPr>
          <w:rFonts w:ascii="Cambria" w:hAnsi="Cambria"/>
          <w:b/>
          <w:bCs/>
        </w:rPr>
        <w:t>Nositelj izrade: Općina Tounj</w:t>
      </w:r>
    </w:p>
    <w:p w14:paraId="72BC43B5" w14:textId="77777777" w:rsidR="00501DC2" w:rsidRDefault="00501DC2" w:rsidP="00AF4451">
      <w:pPr>
        <w:jc w:val="center"/>
        <w:rPr>
          <w:rFonts w:ascii="Cambria" w:hAnsi="Cambria"/>
        </w:rPr>
      </w:pPr>
    </w:p>
    <w:p w14:paraId="7B08A4F5" w14:textId="77777777" w:rsidR="00501DC2" w:rsidRDefault="00501DC2" w:rsidP="00AF4451">
      <w:pPr>
        <w:jc w:val="center"/>
        <w:rPr>
          <w:rFonts w:ascii="Cambria" w:hAnsi="Cambria"/>
        </w:rPr>
      </w:pPr>
    </w:p>
    <w:p w14:paraId="309BCB13" w14:textId="77777777" w:rsidR="00501DC2" w:rsidRDefault="00501DC2" w:rsidP="00AF4451">
      <w:pPr>
        <w:jc w:val="center"/>
        <w:rPr>
          <w:rFonts w:ascii="Cambria" w:hAnsi="Cambria"/>
        </w:rPr>
      </w:pPr>
    </w:p>
    <w:p w14:paraId="650D9F23" w14:textId="77777777" w:rsidR="00501DC2" w:rsidRDefault="00501DC2" w:rsidP="00AF4451">
      <w:pPr>
        <w:jc w:val="center"/>
        <w:rPr>
          <w:rFonts w:ascii="Cambria" w:hAnsi="Cambria"/>
        </w:rPr>
      </w:pPr>
    </w:p>
    <w:p w14:paraId="369D1371" w14:textId="77777777" w:rsidR="00501DC2" w:rsidRDefault="00501DC2" w:rsidP="00AF4451">
      <w:pPr>
        <w:jc w:val="center"/>
        <w:rPr>
          <w:rFonts w:ascii="Cambria" w:hAnsi="Cambria"/>
        </w:rPr>
      </w:pPr>
    </w:p>
    <w:p w14:paraId="26CC735C" w14:textId="77777777" w:rsidR="00D24B70" w:rsidRPr="00AF4451" w:rsidRDefault="00D24B70" w:rsidP="00D24B70">
      <w:pPr>
        <w:rPr>
          <w:rFonts w:ascii="Cambria" w:hAnsi="Cambria"/>
        </w:rPr>
      </w:pPr>
    </w:p>
    <w:p w14:paraId="5A81CB8E" w14:textId="77777777" w:rsidR="00501DC2" w:rsidRDefault="00501DC2" w:rsidP="00501DC2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Izrađeno: kolovoz 2025. </w:t>
      </w:r>
    </w:p>
    <w:p w14:paraId="6D97863E" w14:textId="3F934CF3" w:rsidR="00501DC2" w:rsidRDefault="00501DC2" w:rsidP="00501DC2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br w:type="page"/>
      </w:r>
    </w:p>
    <w:p w14:paraId="2A15A39A" w14:textId="77777777" w:rsidR="00AF4451" w:rsidRDefault="00AF4451" w:rsidP="00AF4451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3505FEDE" w14:textId="345A0CCD" w:rsidR="00AF4451" w:rsidRDefault="00AF4451" w:rsidP="00995F02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Sadržaj</w:t>
      </w:r>
      <w:r w:rsidR="00995F02">
        <w:rPr>
          <w:rFonts w:ascii="Cambria" w:hAnsi="Cambria" w:cs="Times New Roman"/>
          <w:b/>
          <w:bCs/>
          <w:sz w:val="24"/>
          <w:szCs w:val="24"/>
        </w:rPr>
        <w:t>:</w:t>
      </w:r>
    </w:p>
    <w:p w14:paraId="563AC522" w14:textId="63D15106" w:rsidR="00AF4451" w:rsidRDefault="00AF4451" w:rsidP="00995F02">
      <w:pPr>
        <w:pStyle w:val="Odlomakpopisa"/>
        <w:numPr>
          <w:ilvl w:val="0"/>
          <w:numId w:val="1"/>
        </w:numPr>
        <w:jc w:val="both"/>
        <w:rPr>
          <w:rFonts w:ascii="Cambria" w:hAnsi="Cambria" w:cs="Times New Roman"/>
          <w:b/>
          <w:bCs/>
          <w:sz w:val="24"/>
          <w:szCs w:val="24"/>
        </w:rPr>
      </w:pPr>
      <w:bookmarkStart w:id="0" w:name="_Hlk204951214"/>
      <w:r>
        <w:rPr>
          <w:rFonts w:ascii="Cambria" w:hAnsi="Cambria" w:cs="Times New Roman"/>
          <w:b/>
          <w:bCs/>
          <w:sz w:val="24"/>
          <w:szCs w:val="24"/>
        </w:rPr>
        <w:t>Predgovor</w:t>
      </w:r>
      <w:r w:rsidR="00995F02">
        <w:rPr>
          <w:rFonts w:ascii="Cambria" w:hAnsi="Cambria" w:cs="Times New Roman"/>
          <w:b/>
          <w:bCs/>
          <w:sz w:val="24"/>
          <w:szCs w:val="24"/>
        </w:rPr>
        <w:t>………………………………………………..………………………………………………….3</w:t>
      </w:r>
    </w:p>
    <w:p w14:paraId="7744F42D" w14:textId="10B0BF5E" w:rsidR="00AF4451" w:rsidRDefault="00AF4451" w:rsidP="00995F02">
      <w:pPr>
        <w:pStyle w:val="Odlomakpopisa"/>
        <w:numPr>
          <w:ilvl w:val="0"/>
          <w:numId w:val="1"/>
        </w:numPr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Uvod. Djelokrug, vizija i misija Općine Tounj</w:t>
      </w:r>
      <w:r w:rsidR="00995F02">
        <w:rPr>
          <w:rFonts w:ascii="Cambria" w:hAnsi="Cambria" w:cs="Times New Roman"/>
          <w:b/>
          <w:bCs/>
          <w:sz w:val="24"/>
          <w:szCs w:val="24"/>
        </w:rPr>
        <w:t>………………………………………..…….4</w:t>
      </w:r>
    </w:p>
    <w:p w14:paraId="76A232DC" w14:textId="2619C1C3" w:rsidR="00AF4451" w:rsidRDefault="00AF4451" w:rsidP="00995F02">
      <w:pPr>
        <w:pStyle w:val="Odlomakpopisa"/>
        <w:numPr>
          <w:ilvl w:val="0"/>
          <w:numId w:val="1"/>
        </w:numPr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Popis kratkoročnih razvojnih izazova i potencijala</w:t>
      </w:r>
      <w:r w:rsidR="00995F02">
        <w:rPr>
          <w:rFonts w:ascii="Cambria" w:hAnsi="Cambria" w:cs="Times New Roman"/>
          <w:b/>
          <w:bCs/>
          <w:sz w:val="24"/>
          <w:szCs w:val="24"/>
        </w:rPr>
        <w:t>…………………………………….5</w:t>
      </w:r>
    </w:p>
    <w:p w14:paraId="386E7785" w14:textId="05C9AFF3" w:rsidR="00AF4451" w:rsidRDefault="00AF4451" w:rsidP="00995F02">
      <w:pPr>
        <w:pStyle w:val="Odlomakpopisa"/>
        <w:numPr>
          <w:ilvl w:val="0"/>
          <w:numId w:val="1"/>
        </w:numPr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Doprinos provedbi ciljeva i prioriteta iz povezanih akata strateškog planiranja</w:t>
      </w:r>
      <w:r w:rsidR="00995F02">
        <w:rPr>
          <w:rFonts w:ascii="Cambria" w:hAnsi="Cambria" w:cs="Times New Roman"/>
          <w:b/>
          <w:bCs/>
          <w:sz w:val="24"/>
          <w:szCs w:val="24"/>
        </w:rPr>
        <w:t>…………………………………………………………………………………………………..8</w:t>
      </w:r>
    </w:p>
    <w:p w14:paraId="7E131600" w14:textId="7CA21D13" w:rsidR="00AF4451" w:rsidRDefault="00AF4451" w:rsidP="00995F02">
      <w:pPr>
        <w:pStyle w:val="Odlomakpopisa"/>
        <w:numPr>
          <w:ilvl w:val="0"/>
          <w:numId w:val="1"/>
        </w:numPr>
        <w:jc w:val="both"/>
        <w:rPr>
          <w:rFonts w:ascii="Cambria" w:hAnsi="Cambria" w:cs="Times New Roman"/>
          <w:b/>
          <w:bCs/>
          <w:sz w:val="24"/>
          <w:szCs w:val="24"/>
        </w:rPr>
      </w:pPr>
      <w:bookmarkStart w:id="1" w:name="_Hlk204935691"/>
      <w:r>
        <w:rPr>
          <w:rFonts w:ascii="Cambria" w:hAnsi="Cambria" w:cs="Times New Roman"/>
          <w:b/>
          <w:bCs/>
          <w:sz w:val="24"/>
          <w:szCs w:val="24"/>
        </w:rPr>
        <w:t>Popis mjera s opisom, ključnim aktivnostima i pokazateljima rezultata</w:t>
      </w:r>
      <w:r w:rsidR="00995F02">
        <w:rPr>
          <w:rFonts w:ascii="Cambria" w:hAnsi="Cambria" w:cs="Times New Roman"/>
          <w:b/>
          <w:bCs/>
          <w:sz w:val="24"/>
          <w:szCs w:val="24"/>
        </w:rPr>
        <w:t>.…….9</w:t>
      </w:r>
    </w:p>
    <w:bookmarkEnd w:id="1"/>
    <w:p w14:paraId="78F0D90C" w14:textId="6B1233CC" w:rsidR="00AF4451" w:rsidRDefault="00AF4451" w:rsidP="00995F02">
      <w:pPr>
        <w:pStyle w:val="Odlomakpopisa"/>
        <w:numPr>
          <w:ilvl w:val="0"/>
          <w:numId w:val="1"/>
        </w:numPr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O</w:t>
      </w:r>
      <w:r w:rsidR="00D24B70">
        <w:rPr>
          <w:rFonts w:ascii="Cambria" w:hAnsi="Cambria" w:cs="Times New Roman"/>
          <w:b/>
          <w:bCs/>
          <w:sz w:val="24"/>
          <w:szCs w:val="24"/>
        </w:rPr>
        <w:t>k</w:t>
      </w:r>
      <w:r>
        <w:rPr>
          <w:rFonts w:ascii="Cambria" w:hAnsi="Cambria" w:cs="Times New Roman"/>
          <w:b/>
          <w:bCs/>
          <w:sz w:val="24"/>
          <w:szCs w:val="24"/>
        </w:rPr>
        <w:t>vir za praćenje provedbe</w:t>
      </w:r>
      <w:r w:rsidR="00995F02">
        <w:rPr>
          <w:rFonts w:ascii="Cambria" w:hAnsi="Cambria" w:cs="Times New Roman"/>
          <w:b/>
          <w:bCs/>
          <w:sz w:val="24"/>
          <w:szCs w:val="24"/>
        </w:rPr>
        <w:t>…………………………………………………………………..….20</w:t>
      </w:r>
    </w:p>
    <w:bookmarkEnd w:id="0"/>
    <w:p w14:paraId="65CA67B1" w14:textId="77777777" w:rsidR="003F3884" w:rsidRDefault="003F3884" w:rsidP="003F3884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7A5F71DC" w14:textId="0BBEE747" w:rsidR="003F3884" w:rsidRDefault="003F3884" w:rsidP="001320D9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Nositelj</w:t>
      </w:r>
      <w:r w:rsidR="001320D9">
        <w:rPr>
          <w:rFonts w:ascii="Cambria" w:hAnsi="Cambria" w:cs="Times New Roman"/>
          <w:b/>
          <w:bCs/>
          <w:sz w:val="24"/>
          <w:szCs w:val="24"/>
        </w:rPr>
        <w:t>:                                                                                                                                     Izrađivač:</w:t>
      </w:r>
    </w:p>
    <w:p w14:paraId="3F8549FF" w14:textId="0A2A8AAC" w:rsidR="001320D9" w:rsidRDefault="001320D9" w:rsidP="001320D9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BD4B6C" wp14:editId="335DBB3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62025" cy="1316355"/>
            <wp:effectExtent l="0" t="0" r="0" b="0"/>
            <wp:wrapThrough wrapText="bothSides">
              <wp:wrapPolygon edited="0">
                <wp:start x="0" y="0"/>
                <wp:lineTo x="0" y="21256"/>
                <wp:lineTo x="20958" y="21256"/>
                <wp:lineTo x="20958" y="0"/>
                <wp:lineTo x="0" y="0"/>
              </wp:wrapPolygon>
            </wp:wrapThrough>
            <wp:docPr id="833800142" name="Slika 3" descr="Slika na kojoj se prikazuje simbol, emblem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800142" name="Slika 3" descr="Slika na kojoj se prikazuje simbol, emblem, ukrasni isječci&#10;&#10;Sadržaj generiran uz AI možda nije toča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572" cy="1335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B6AA4" w14:textId="1D168E07" w:rsidR="001320D9" w:rsidRDefault="003247CF" w:rsidP="001320D9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3247CF">
        <w:rPr>
          <w:rFonts w:ascii="Cambria" w:hAnsi="Cambria" w:cs="Times New Roman"/>
          <w:b/>
          <w:bCs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1E4821E" wp14:editId="05535619">
            <wp:simplePos x="0" y="0"/>
            <wp:positionH relativeFrom="margin">
              <wp:align>right</wp:align>
            </wp:positionH>
            <wp:positionV relativeFrom="paragraph">
              <wp:posOffset>86360</wp:posOffset>
            </wp:positionV>
            <wp:extent cx="2360295" cy="400050"/>
            <wp:effectExtent l="0" t="0" r="1905" b="0"/>
            <wp:wrapNone/>
            <wp:docPr id="559604944" name="Slika 2" descr="Slika na kojoj se prikazuje tekst, Font, grafika, logotip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604944" name="Slika 2" descr="Slika na kojoj se prikazuje tekst, Font, grafika, logotip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A6E52" w14:textId="4B37B154" w:rsidR="001320D9" w:rsidRDefault="003247CF" w:rsidP="003247CF">
      <w:pPr>
        <w:tabs>
          <w:tab w:val="left" w:pos="4980"/>
        </w:tabs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ab/>
      </w:r>
    </w:p>
    <w:p w14:paraId="6FF29F79" w14:textId="77777777" w:rsidR="001320D9" w:rsidRDefault="001320D9" w:rsidP="001320D9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359E9DB3" w14:textId="77777777" w:rsidR="001320D9" w:rsidRDefault="001320D9" w:rsidP="001320D9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588EC117" w14:textId="7971BCB9" w:rsidR="001320D9" w:rsidRDefault="001320D9" w:rsidP="001320D9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Općina Tounj                                                                                                           </w:t>
      </w:r>
      <w:r w:rsidR="003247CF">
        <w:rPr>
          <w:rFonts w:ascii="Cambria" w:hAnsi="Cambria" w:cs="Times New Roman"/>
          <w:b/>
          <w:bCs/>
          <w:sz w:val="24"/>
          <w:szCs w:val="24"/>
        </w:rPr>
        <w:t xml:space="preserve">  EUFONDIA </w:t>
      </w:r>
      <w:r>
        <w:rPr>
          <w:rFonts w:ascii="Cambria" w:hAnsi="Cambria" w:cs="Times New Roman"/>
          <w:b/>
          <w:bCs/>
          <w:sz w:val="24"/>
          <w:szCs w:val="24"/>
        </w:rPr>
        <w:t>d.o.o.</w:t>
      </w:r>
    </w:p>
    <w:p w14:paraId="4F7C046E" w14:textId="743949F2" w:rsidR="001320D9" w:rsidRDefault="001320D9" w:rsidP="001320D9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Linije 3B                                                                                                                                Graščica 36</w:t>
      </w:r>
    </w:p>
    <w:p w14:paraId="604D73F9" w14:textId="6320DECC" w:rsidR="001320D9" w:rsidRDefault="001320D9" w:rsidP="001320D9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47 264 Tounj                                                                                                                 10 000 Zagreb</w:t>
      </w:r>
    </w:p>
    <w:p w14:paraId="12A93792" w14:textId="1729AEB1" w:rsidR="001320D9" w:rsidRDefault="001320D9" w:rsidP="001320D9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1F7FA065" w14:textId="4D039065" w:rsidR="001320D9" w:rsidRPr="00BA625D" w:rsidRDefault="00666BC1" w:rsidP="000149D6">
      <w:pPr>
        <w:spacing w:line="360" w:lineRule="auto"/>
        <w:rPr>
          <w:rFonts w:ascii="Cambria" w:hAnsi="Cambria" w:cs="Times New Roman"/>
          <w:b/>
          <w:bCs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sz w:val="24"/>
          <w:szCs w:val="24"/>
        </w:rPr>
        <w:br w:type="page"/>
      </w:r>
      <w:r w:rsidR="00501DC2" w:rsidRPr="00BA625D">
        <w:rPr>
          <w:rFonts w:ascii="Cambria" w:hAnsi="Cambria" w:cs="Times New Roman"/>
          <w:b/>
          <w:bCs/>
          <w:sz w:val="24"/>
          <w:szCs w:val="24"/>
          <w:u w:val="single"/>
        </w:rPr>
        <w:lastRenderedPageBreak/>
        <w:t>1.</w:t>
      </w:r>
      <w:r w:rsidR="005B7404" w:rsidRPr="00BA625D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</w:t>
      </w:r>
      <w:r w:rsidRPr="00BA625D">
        <w:rPr>
          <w:rFonts w:ascii="Cambria" w:hAnsi="Cambria" w:cs="Times New Roman"/>
          <w:b/>
          <w:bCs/>
          <w:sz w:val="24"/>
          <w:szCs w:val="24"/>
          <w:u w:val="single"/>
        </w:rPr>
        <w:t>Predgovo</w:t>
      </w:r>
      <w:r w:rsidR="00501DC2" w:rsidRPr="00BA625D">
        <w:rPr>
          <w:rFonts w:ascii="Cambria" w:hAnsi="Cambria" w:cs="Times New Roman"/>
          <w:b/>
          <w:bCs/>
          <w:sz w:val="24"/>
          <w:szCs w:val="24"/>
          <w:u w:val="single"/>
        </w:rPr>
        <w:t>r</w:t>
      </w:r>
    </w:p>
    <w:p w14:paraId="3063A0E2" w14:textId="6C324B38" w:rsidR="0088774C" w:rsidRDefault="0088774C" w:rsidP="000149D6">
      <w:pPr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>
        <w:rPr>
          <w:rFonts w:ascii="Cambria" w:hAnsi="Cambria" w:cs="Times New Roman"/>
          <w:color w:val="000000" w:themeColor="text1"/>
          <w:sz w:val="24"/>
          <w:szCs w:val="24"/>
        </w:rPr>
        <w:t>Poštovane mještanke i mještani Općine Tounj,</w:t>
      </w:r>
    </w:p>
    <w:p w14:paraId="264ADE40" w14:textId="6068EB76" w:rsidR="0088774C" w:rsidRDefault="0088774C" w:rsidP="000149D6">
      <w:pPr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88774C">
        <w:rPr>
          <w:rFonts w:ascii="Cambria" w:hAnsi="Cambria" w:cs="Times New Roman"/>
          <w:color w:val="000000" w:themeColor="text1"/>
          <w:sz w:val="24"/>
          <w:szCs w:val="24"/>
        </w:rPr>
        <w:t xml:space="preserve">pred vama je dokument kojim jasno i odgovorno usmjeravamo razvoj naše </w:t>
      </w:r>
      <w:r w:rsidR="00BE54E4">
        <w:rPr>
          <w:rFonts w:ascii="Cambria" w:hAnsi="Cambria" w:cs="Times New Roman"/>
          <w:color w:val="000000" w:themeColor="text1"/>
          <w:sz w:val="24"/>
          <w:szCs w:val="24"/>
        </w:rPr>
        <w:t>O</w:t>
      </w:r>
      <w:r w:rsidRPr="0088774C">
        <w:rPr>
          <w:rFonts w:ascii="Cambria" w:hAnsi="Cambria" w:cs="Times New Roman"/>
          <w:color w:val="000000" w:themeColor="text1"/>
          <w:sz w:val="24"/>
          <w:szCs w:val="24"/>
        </w:rPr>
        <w:t>pćine u nadolazećem četverogodišnjem razdoblju. Provedbeni program temelj je za sve ključne odluke, projekte i ulaganja koje ćemo zajedno ostvarivati u ovom mandatu.</w:t>
      </w:r>
      <w:r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88774C">
        <w:rPr>
          <w:rFonts w:ascii="Cambria" w:hAnsi="Cambria" w:cs="Times New Roman"/>
          <w:color w:val="000000" w:themeColor="text1"/>
          <w:sz w:val="24"/>
          <w:szCs w:val="24"/>
        </w:rPr>
        <w:t xml:space="preserve">Svaka mjera i aktivnost u ovom programu proizašla je iz stvarnih potreba naših ljudi, naselja i gospodarstva. </w:t>
      </w:r>
    </w:p>
    <w:p w14:paraId="3679A0D8" w14:textId="7F736131" w:rsidR="0088774C" w:rsidRDefault="00BE54E4" w:rsidP="000149D6">
      <w:pPr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BE54E4">
        <w:rPr>
          <w:rFonts w:ascii="Cambria" w:hAnsi="Cambria" w:cs="Times New Roman"/>
          <w:color w:val="000000" w:themeColor="text1"/>
          <w:sz w:val="24"/>
          <w:szCs w:val="24"/>
        </w:rPr>
        <w:t>Provedbom ciljeva ovog programa</w:t>
      </w:r>
      <w:r>
        <w:rPr>
          <w:rFonts w:ascii="Cambria" w:hAnsi="Cambria" w:cs="Times New Roman"/>
          <w:color w:val="000000" w:themeColor="text1"/>
          <w:sz w:val="24"/>
          <w:szCs w:val="24"/>
        </w:rPr>
        <w:t>,</w:t>
      </w:r>
      <w:r w:rsidRPr="00BE54E4">
        <w:rPr>
          <w:rFonts w:ascii="Cambria" w:hAnsi="Cambria" w:cs="Times New Roman"/>
          <w:color w:val="000000" w:themeColor="text1"/>
          <w:sz w:val="24"/>
          <w:szCs w:val="24"/>
        </w:rPr>
        <w:t xml:space="preserve"> Općina Tounj stvorit će uvjete za kvalitetniji i uravnoteženiji život svih svojih stanovnika.</w:t>
      </w:r>
      <w:r>
        <w:rPr>
          <w:rFonts w:ascii="Cambria" w:hAnsi="Cambria" w:cs="Times New Roman"/>
          <w:color w:val="000000" w:themeColor="text1"/>
          <w:sz w:val="24"/>
          <w:szCs w:val="24"/>
        </w:rPr>
        <w:t xml:space="preserve"> Realizacija Provedbenog programa </w:t>
      </w:r>
      <w:r w:rsidRPr="00BE54E4">
        <w:rPr>
          <w:rFonts w:ascii="Cambria" w:hAnsi="Cambria" w:cs="Times New Roman"/>
          <w:color w:val="000000" w:themeColor="text1"/>
          <w:sz w:val="24"/>
          <w:szCs w:val="24"/>
        </w:rPr>
        <w:t xml:space="preserve">bit će temelj za odgovorno upravljanje razvojem i ravnomjerno unaprjeđenje svih naselja na području </w:t>
      </w:r>
      <w:r>
        <w:rPr>
          <w:rFonts w:ascii="Cambria" w:hAnsi="Cambria" w:cs="Times New Roman"/>
          <w:color w:val="000000" w:themeColor="text1"/>
          <w:sz w:val="24"/>
          <w:szCs w:val="24"/>
        </w:rPr>
        <w:t>O</w:t>
      </w:r>
      <w:r w:rsidRPr="00BE54E4">
        <w:rPr>
          <w:rFonts w:ascii="Cambria" w:hAnsi="Cambria" w:cs="Times New Roman"/>
          <w:color w:val="000000" w:themeColor="text1"/>
          <w:sz w:val="24"/>
          <w:szCs w:val="24"/>
        </w:rPr>
        <w:t xml:space="preserve">pćine. </w:t>
      </w:r>
      <w:r w:rsidRPr="0088774C">
        <w:rPr>
          <w:rFonts w:ascii="Cambria" w:hAnsi="Cambria" w:cs="Times New Roman"/>
          <w:color w:val="000000" w:themeColor="text1"/>
          <w:sz w:val="24"/>
          <w:szCs w:val="24"/>
        </w:rPr>
        <w:t>Cilj nam je poboljšati kvalitetu života, osigurati održiv razvoj</w:t>
      </w:r>
      <w:r>
        <w:rPr>
          <w:rFonts w:ascii="Cambria" w:hAnsi="Cambria" w:cs="Times New Roman"/>
          <w:color w:val="000000" w:themeColor="text1"/>
          <w:sz w:val="24"/>
          <w:szCs w:val="24"/>
        </w:rPr>
        <w:t>,</w:t>
      </w:r>
      <w:r w:rsidRPr="0088774C">
        <w:rPr>
          <w:rFonts w:ascii="Cambria" w:hAnsi="Cambria" w:cs="Times New Roman"/>
          <w:color w:val="000000" w:themeColor="text1"/>
          <w:sz w:val="24"/>
          <w:szCs w:val="24"/>
        </w:rPr>
        <w:t xml:space="preserve"> te očuvati ono što Tounj čini posebnim</w:t>
      </w:r>
      <w:r>
        <w:rPr>
          <w:rFonts w:ascii="Cambria" w:hAnsi="Cambria" w:cs="Times New Roman"/>
          <w:color w:val="000000" w:themeColor="text1"/>
          <w:sz w:val="24"/>
          <w:szCs w:val="24"/>
        </w:rPr>
        <w:t>:</w:t>
      </w:r>
      <w:r w:rsidRPr="0088774C">
        <w:rPr>
          <w:rFonts w:ascii="Cambria" w:hAnsi="Cambria" w:cs="Times New Roman"/>
          <w:color w:val="000000" w:themeColor="text1"/>
          <w:sz w:val="24"/>
          <w:szCs w:val="24"/>
        </w:rPr>
        <w:t xml:space="preserve"> naš identitet, zajedništvo i prirodne vrijednosti.</w:t>
      </w:r>
    </w:p>
    <w:p w14:paraId="486745E8" w14:textId="392CE20B" w:rsidR="00BE54E4" w:rsidRDefault="00BE54E4" w:rsidP="00BE54E4">
      <w:pPr>
        <w:spacing w:line="360" w:lineRule="auto"/>
        <w:jc w:val="right"/>
        <w:rPr>
          <w:rFonts w:ascii="Cambria" w:hAnsi="Cambria" w:cs="Times New Roman"/>
          <w:color w:val="000000" w:themeColor="text1"/>
          <w:sz w:val="24"/>
          <w:szCs w:val="24"/>
        </w:rPr>
      </w:pPr>
      <w:r>
        <w:rPr>
          <w:rFonts w:ascii="Cambria" w:hAnsi="Cambria" w:cs="Times New Roman"/>
          <w:color w:val="000000" w:themeColor="text1"/>
          <w:sz w:val="24"/>
          <w:szCs w:val="24"/>
        </w:rPr>
        <w:t>Načelnik Općine Tounj</w:t>
      </w:r>
    </w:p>
    <w:p w14:paraId="3B5F988B" w14:textId="60D7BEAE" w:rsidR="00BE54E4" w:rsidRDefault="00BE54E4" w:rsidP="00BE54E4">
      <w:pPr>
        <w:spacing w:line="360" w:lineRule="auto"/>
        <w:jc w:val="right"/>
        <w:rPr>
          <w:rFonts w:ascii="Cambria" w:hAnsi="Cambria" w:cs="Times New Roman"/>
          <w:color w:val="000000" w:themeColor="text1"/>
          <w:sz w:val="24"/>
          <w:szCs w:val="24"/>
        </w:rPr>
      </w:pPr>
      <w:r>
        <w:rPr>
          <w:rFonts w:ascii="Cambria" w:hAnsi="Cambria" w:cs="Times New Roman"/>
          <w:color w:val="000000" w:themeColor="text1"/>
          <w:sz w:val="24"/>
          <w:szCs w:val="24"/>
        </w:rPr>
        <w:t>Ing. Ivica Sopek</w:t>
      </w:r>
    </w:p>
    <w:p w14:paraId="55720435" w14:textId="77777777" w:rsidR="00BE54E4" w:rsidRDefault="00BE54E4" w:rsidP="00BE54E4">
      <w:pPr>
        <w:spacing w:line="360" w:lineRule="auto"/>
        <w:jc w:val="right"/>
        <w:rPr>
          <w:rFonts w:ascii="Cambria" w:hAnsi="Cambria" w:cs="Times New Roman"/>
          <w:color w:val="000000" w:themeColor="text1"/>
          <w:sz w:val="24"/>
          <w:szCs w:val="24"/>
        </w:rPr>
      </w:pPr>
    </w:p>
    <w:p w14:paraId="7378EA28" w14:textId="6B42C2E7" w:rsidR="00666BC1" w:rsidRDefault="00501DC2" w:rsidP="000149D6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Pr="000149D6">
        <w:rPr>
          <w:rFonts w:ascii="Cambria" w:hAnsi="Cambria" w:cs="Times New Roman"/>
          <w:i/>
          <w:iCs/>
          <w:sz w:val="24"/>
          <w:szCs w:val="24"/>
        </w:rPr>
        <w:t>Provedbeni program Općine T</w:t>
      </w:r>
      <w:r w:rsidR="000149D6" w:rsidRPr="000149D6">
        <w:rPr>
          <w:rFonts w:ascii="Cambria" w:hAnsi="Cambria" w:cs="Times New Roman"/>
          <w:i/>
          <w:iCs/>
          <w:sz w:val="24"/>
          <w:szCs w:val="24"/>
        </w:rPr>
        <w:t>o</w:t>
      </w:r>
      <w:r w:rsidRPr="000149D6">
        <w:rPr>
          <w:rFonts w:ascii="Cambria" w:hAnsi="Cambria" w:cs="Times New Roman"/>
          <w:i/>
          <w:iCs/>
          <w:sz w:val="24"/>
          <w:szCs w:val="24"/>
        </w:rPr>
        <w:t>unj za razdoblje od 2025. do 2029. godine</w:t>
      </w:r>
      <w:r>
        <w:rPr>
          <w:rFonts w:ascii="Cambria" w:hAnsi="Cambria" w:cs="Times New Roman"/>
          <w:sz w:val="24"/>
          <w:szCs w:val="24"/>
        </w:rPr>
        <w:t xml:space="preserve"> (u nastavku: </w:t>
      </w:r>
      <w:r w:rsidRPr="000149D6">
        <w:rPr>
          <w:rFonts w:ascii="Cambria" w:hAnsi="Cambria" w:cs="Times New Roman"/>
          <w:i/>
          <w:iCs/>
          <w:sz w:val="24"/>
          <w:szCs w:val="24"/>
        </w:rPr>
        <w:t>Provedbeni program</w:t>
      </w:r>
      <w:r>
        <w:rPr>
          <w:rFonts w:ascii="Cambria" w:hAnsi="Cambria" w:cs="Times New Roman"/>
          <w:sz w:val="24"/>
          <w:szCs w:val="24"/>
        </w:rPr>
        <w:t>) koji donosi općinski načelnik Ivica Sopek</w:t>
      </w:r>
      <w:r w:rsidR="000149D6">
        <w:rPr>
          <w:rFonts w:ascii="Cambria" w:hAnsi="Cambria" w:cs="Times New Roman"/>
          <w:sz w:val="24"/>
          <w:szCs w:val="24"/>
        </w:rPr>
        <w:t xml:space="preserve">, </w:t>
      </w:r>
      <w:r w:rsidR="00332920">
        <w:rPr>
          <w:rFonts w:ascii="Cambria" w:hAnsi="Cambria" w:cs="Times New Roman"/>
          <w:sz w:val="24"/>
          <w:szCs w:val="24"/>
        </w:rPr>
        <w:t xml:space="preserve">izrađen je u skladu s </w:t>
      </w:r>
      <w:r w:rsidR="003A2369" w:rsidRPr="003A2369">
        <w:rPr>
          <w:rFonts w:ascii="Cambria" w:hAnsi="Cambria" w:cs="Times New Roman"/>
          <w:i/>
          <w:iCs/>
          <w:sz w:val="24"/>
          <w:szCs w:val="24"/>
        </w:rPr>
        <w:t>Zakonom o sustavu strateškog planiranja i upravljanja razvojem Republike Hrvatske</w:t>
      </w:r>
      <w:r w:rsidR="003A2369">
        <w:rPr>
          <w:rFonts w:ascii="Cambria" w:hAnsi="Cambria" w:cs="Times New Roman"/>
          <w:sz w:val="24"/>
          <w:szCs w:val="24"/>
        </w:rPr>
        <w:t xml:space="preserve"> (NN 123/17, 151/22, na snazi od 30.12.2022.) te </w:t>
      </w:r>
      <w:r w:rsidR="003A2369" w:rsidRPr="003A2369">
        <w:rPr>
          <w:rFonts w:ascii="Cambria" w:hAnsi="Cambria" w:cs="Times New Roman"/>
          <w:i/>
          <w:iCs/>
          <w:sz w:val="24"/>
          <w:szCs w:val="24"/>
        </w:rPr>
        <w:t>Uredbom o smjernicama za izradu akata strateškog planiranja od nacionalnog značaja i od značaja za jedinice lokalne i područne (regionalne) samouprave</w:t>
      </w:r>
      <w:r w:rsidR="003A2369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="003A2369">
        <w:rPr>
          <w:rFonts w:ascii="Cambria" w:hAnsi="Cambria" w:cs="Times New Roman"/>
          <w:sz w:val="24"/>
          <w:szCs w:val="24"/>
        </w:rPr>
        <w:t xml:space="preserve">(NN 37/2023. na snazi od 31.03.2023.). </w:t>
      </w:r>
      <w:r w:rsidR="002D2A1A">
        <w:rPr>
          <w:rFonts w:ascii="Cambria" w:hAnsi="Cambria" w:cs="Times New Roman"/>
          <w:sz w:val="24"/>
          <w:szCs w:val="24"/>
        </w:rPr>
        <w:t xml:space="preserve">Ovim dokumentom identificiraju se razvojni izazovi i potencijali, ali se određuju i ciljevi, prioriteti, mjere i aktivnosti koje će Općina Tounj provoditi tijekom mandatnog razdoblja od 2025. do 2029. godine. Program je izrađen uzimajući u obzir ciljeve navedene u nadređenim strateškim aktima: u </w:t>
      </w:r>
      <w:r w:rsidR="002D2A1A" w:rsidRPr="002D2A1A">
        <w:rPr>
          <w:rFonts w:ascii="Cambria" w:hAnsi="Cambria" w:cs="Times New Roman"/>
          <w:i/>
          <w:iCs/>
          <w:sz w:val="24"/>
          <w:szCs w:val="24"/>
        </w:rPr>
        <w:t>Planu razvoja Karlovačke županije 2021. – 2027.</w:t>
      </w:r>
      <w:r w:rsidR="002D2A1A">
        <w:rPr>
          <w:rFonts w:ascii="Cambria" w:hAnsi="Cambria" w:cs="Times New Roman"/>
          <w:sz w:val="24"/>
          <w:szCs w:val="24"/>
        </w:rPr>
        <w:t xml:space="preserve"> i </w:t>
      </w:r>
      <w:r w:rsidR="002D2A1A" w:rsidRPr="002D2A1A">
        <w:rPr>
          <w:rFonts w:ascii="Cambria" w:hAnsi="Cambria" w:cs="Times New Roman"/>
          <w:i/>
          <w:iCs/>
          <w:sz w:val="24"/>
          <w:szCs w:val="24"/>
        </w:rPr>
        <w:t>Nacionalnoj razvojnoj strategiji Republike Hrvatske do 2030. godine</w:t>
      </w:r>
      <w:r w:rsidR="002D2A1A">
        <w:rPr>
          <w:rFonts w:ascii="Cambria" w:hAnsi="Cambria" w:cs="Times New Roman"/>
          <w:sz w:val="24"/>
          <w:szCs w:val="24"/>
        </w:rPr>
        <w:t>.</w:t>
      </w:r>
      <w:r w:rsidR="004256D2">
        <w:rPr>
          <w:rFonts w:ascii="Cambria" w:hAnsi="Cambria" w:cs="Times New Roman"/>
          <w:sz w:val="24"/>
          <w:szCs w:val="24"/>
        </w:rPr>
        <w:t xml:space="preserve"> </w:t>
      </w:r>
      <w:r w:rsidR="004256D2" w:rsidRPr="004256D2">
        <w:rPr>
          <w:rFonts w:ascii="Cambria" w:hAnsi="Cambria" w:cs="Times New Roman"/>
          <w:sz w:val="24"/>
          <w:szCs w:val="24"/>
        </w:rPr>
        <w:t xml:space="preserve">Usklađivanjem lokalnih razvojnih planova s regionalnim, nacionalnim i europskim strateškim okvirima osigurava se djelotvornija uporaba javnih sredstava, veća </w:t>
      </w:r>
      <w:r w:rsidR="004256D2">
        <w:rPr>
          <w:rFonts w:ascii="Cambria" w:hAnsi="Cambria" w:cs="Times New Roman"/>
          <w:sz w:val="24"/>
          <w:szCs w:val="24"/>
        </w:rPr>
        <w:t xml:space="preserve">povezanost </w:t>
      </w:r>
      <w:r w:rsidR="004256D2" w:rsidRPr="004256D2">
        <w:rPr>
          <w:rFonts w:ascii="Cambria" w:hAnsi="Cambria" w:cs="Times New Roman"/>
          <w:sz w:val="24"/>
          <w:szCs w:val="24"/>
        </w:rPr>
        <w:t xml:space="preserve">između </w:t>
      </w:r>
      <w:r w:rsidR="004256D2">
        <w:rPr>
          <w:rFonts w:ascii="Cambria" w:hAnsi="Cambria" w:cs="Times New Roman"/>
          <w:sz w:val="24"/>
          <w:szCs w:val="24"/>
        </w:rPr>
        <w:t xml:space="preserve">različitih </w:t>
      </w:r>
      <w:r w:rsidR="004256D2" w:rsidRPr="004256D2">
        <w:rPr>
          <w:rFonts w:ascii="Cambria" w:hAnsi="Cambria" w:cs="Times New Roman"/>
          <w:sz w:val="24"/>
          <w:szCs w:val="24"/>
        </w:rPr>
        <w:t>razina vlasti</w:t>
      </w:r>
      <w:r w:rsidR="004256D2">
        <w:rPr>
          <w:rFonts w:ascii="Cambria" w:hAnsi="Cambria" w:cs="Times New Roman"/>
          <w:sz w:val="24"/>
          <w:szCs w:val="24"/>
        </w:rPr>
        <w:t>,</w:t>
      </w:r>
      <w:r w:rsidR="004256D2" w:rsidRPr="004256D2">
        <w:rPr>
          <w:rFonts w:ascii="Cambria" w:hAnsi="Cambria" w:cs="Times New Roman"/>
          <w:sz w:val="24"/>
          <w:szCs w:val="24"/>
        </w:rPr>
        <w:t xml:space="preserve"> te mogućnost uključivanja u programe i fondove Europske unije.</w:t>
      </w:r>
    </w:p>
    <w:p w14:paraId="2524501F" w14:textId="2E9A3FE7" w:rsidR="002D2A1A" w:rsidRDefault="002D2A1A" w:rsidP="002D2A1A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2D2A1A">
        <w:rPr>
          <w:rFonts w:ascii="Cambria" w:hAnsi="Cambria" w:cs="Times New Roman"/>
          <w:sz w:val="24"/>
          <w:szCs w:val="24"/>
        </w:rPr>
        <w:lastRenderedPageBreak/>
        <w:t xml:space="preserve">Sadržaj </w:t>
      </w:r>
      <w:r w:rsidRPr="002D2A1A">
        <w:rPr>
          <w:rFonts w:ascii="Cambria" w:hAnsi="Cambria" w:cs="Times New Roman"/>
          <w:i/>
          <w:iCs/>
          <w:sz w:val="24"/>
          <w:szCs w:val="24"/>
        </w:rPr>
        <w:t>Provedbenog programa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2D2A1A">
        <w:rPr>
          <w:rFonts w:ascii="Cambria" w:hAnsi="Cambria" w:cs="Times New Roman"/>
          <w:sz w:val="24"/>
          <w:szCs w:val="24"/>
        </w:rPr>
        <w:t>obuhvaća jasno definirane mjere povezane s posebnim razvojnim ciljevima, pripadajuće ključne aktivnosti, pokazatelje rezultata, planirane rokove provedbe te okvir za praćenje napretka. Program osigurava i povezanost sa sredstvima iz proračuna Općine Tounj, čime se stvara osnova za odgovorno upravljanje javnim resursima i učinkovitiju provedbu javnih politika</w:t>
      </w:r>
      <w:r w:rsidR="007C6A70">
        <w:rPr>
          <w:rFonts w:ascii="Cambria" w:hAnsi="Cambria" w:cs="Times New Roman"/>
          <w:sz w:val="24"/>
          <w:szCs w:val="24"/>
        </w:rPr>
        <w:t xml:space="preserve"> u nadolazećem četverogodišnjem razdoblju</w:t>
      </w:r>
      <w:r w:rsidRPr="002D2A1A">
        <w:rPr>
          <w:rFonts w:ascii="Cambria" w:hAnsi="Cambria" w:cs="Times New Roman"/>
          <w:sz w:val="24"/>
          <w:szCs w:val="24"/>
        </w:rPr>
        <w:t>.</w:t>
      </w:r>
      <w:r w:rsidR="00BE54E4">
        <w:rPr>
          <w:rFonts w:ascii="Cambria" w:hAnsi="Cambria" w:cs="Times New Roman"/>
          <w:sz w:val="24"/>
          <w:szCs w:val="24"/>
        </w:rPr>
        <w:t xml:space="preserve"> </w:t>
      </w:r>
    </w:p>
    <w:p w14:paraId="7E82C3B9" w14:textId="54834615" w:rsidR="007C6A70" w:rsidRPr="00BA625D" w:rsidRDefault="007C6A70" w:rsidP="007C6A70">
      <w:p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BA625D">
        <w:rPr>
          <w:rFonts w:ascii="Cambria" w:hAnsi="Cambria" w:cs="Times New Roman"/>
          <w:b/>
          <w:bCs/>
          <w:sz w:val="24"/>
          <w:szCs w:val="24"/>
          <w:u w:val="single"/>
        </w:rPr>
        <w:t>2. Uvod</w:t>
      </w:r>
      <w:r w:rsidR="00724A1E" w:rsidRPr="00BA625D">
        <w:rPr>
          <w:rFonts w:ascii="Cambria" w:hAnsi="Cambria" w:cs="Times New Roman"/>
          <w:b/>
          <w:bCs/>
          <w:sz w:val="24"/>
          <w:szCs w:val="24"/>
          <w:u w:val="single"/>
        </w:rPr>
        <w:t>. Djelokrug, vizija i misija Općine Tounj</w:t>
      </w:r>
    </w:p>
    <w:p w14:paraId="3F3CEF0A" w14:textId="0F820DBF" w:rsidR="00CF54B5" w:rsidRDefault="00CF54B5" w:rsidP="00CF54B5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CF54B5">
        <w:rPr>
          <w:rFonts w:ascii="Cambria" w:hAnsi="Cambria" w:cs="Times New Roman"/>
          <w:sz w:val="24"/>
          <w:szCs w:val="24"/>
        </w:rPr>
        <w:t>Načelni</w:t>
      </w:r>
      <w:r>
        <w:rPr>
          <w:rFonts w:ascii="Cambria" w:hAnsi="Cambria" w:cs="Times New Roman"/>
          <w:sz w:val="24"/>
          <w:szCs w:val="24"/>
        </w:rPr>
        <w:t>k</w:t>
      </w:r>
      <w:r w:rsidRPr="00CF54B5">
        <w:rPr>
          <w:rFonts w:ascii="Cambria" w:hAnsi="Cambria" w:cs="Times New Roman"/>
          <w:sz w:val="24"/>
          <w:szCs w:val="24"/>
        </w:rPr>
        <w:t xml:space="preserve"> Općine </w:t>
      </w:r>
      <w:r>
        <w:rPr>
          <w:rFonts w:ascii="Cambria" w:hAnsi="Cambria" w:cs="Times New Roman"/>
          <w:sz w:val="24"/>
          <w:szCs w:val="24"/>
        </w:rPr>
        <w:t>Tounj,</w:t>
      </w:r>
      <w:r w:rsidRPr="00CF54B5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Ivica Sopek, </w:t>
      </w:r>
      <w:r w:rsidRPr="00CF54B5">
        <w:rPr>
          <w:rFonts w:ascii="Cambria" w:hAnsi="Cambria" w:cs="Times New Roman"/>
          <w:sz w:val="24"/>
          <w:szCs w:val="24"/>
        </w:rPr>
        <w:t xml:space="preserve">kao izvršno tijelo Općine donosi </w:t>
      </w:r>
      <w:r w:rsidRPr="00CF54B5">
        <w:rPr>
          <w:rFonts w:ascii="Cambria" w:hAnsi="Cambria" w:cs="Times New Roman"/>
          <w:i/>
          <w:iCs/>
          <w:sz w:val="24"/>
          <w:szCs w:val="24"/>
        </w:rPr>
        <w:t>Provedbeni program</w:t>
      </w:r>
      <w:r w:rsidRPr="00CF54B5">
        <w:rPr>
          <w:rFonts w:ascii="Cambria" w:hAnsi="Cambria" w:cs="Times New Roman"/>
          <w:sz w:val="24"/>
          <w:szCs w:val="24"/>
        </w:rPr>
        <w:t>, a izrađuje ga Jedinstveni upravni odjel Općine uz tehničku i stručnu pomoć konzultantske tvrtke BDC d.o.o. Dokument vrijedi za mandatno razdoblje općinsk</w:t>
      </w:r>
      <w:r w:rsidR="00527E07">
        <w:rPr>
          <w:rFonts w:ascii="Cambria" w:hAnsi="Cambria" w:cs="Times New Roman"/>
          <w:sz w:val="24"/>
          <w:szCs w:val="24"/>
        </w:rPr>
        <w:t>og</w:t>
      </w:r>
      <w:r w:rsidRPr="00CF54B5">
        <w:rPr>
          <w:rFonts w:ascii="Cambria" w:hAnsi="Cambria" w:cs="Times New Roman"/>
          <w:sz w:val="24"/>
          <w:szCs w:val="24"/>
        </w:rPr>
        <w:t xml:space="preserve"> načelni</w:t>
      </w:r>
      <w:r>
        <w:rPr>
          <w:rFonts w:ascii="Cambria" w:hAnsi="Cambria" w:cs="Times New Roman"/>
          <w:sz w:val="24"/>
          <w:szCs w:val="24"/>
        </w:rPr>
        <w:t>ka,</w:t>
      </w:r>
      <w:r w:rsidRPr="00CF54B5">
        <w:rPr>
          <w:rFonts w:ascii="Cambria" w:hAnsi="Cambria" w:cs="Times New Roman"/>
          <w:sz w:val="24"/>
          <w:szCs w:val="24"/>
        </w:rPr>
        <w:t xml:space="preserve"> od 2025. do 2029. godine (4 godine), što ga čini kratkoročnim razvojnim dokumentom, a donosi se najkasnije 120 dana od dana stupanja na dužnost općinsk</w:t>
      </w:r>
      <w:r>
        <w:rPr>
          <w:rFonts w:ascii="Cambria" w:hAnsi="Cambria" w:cs="Times New Roman"/>
          <w:sz w:val="24"/>
          <w:szCs w:val="24"/>
        </w:rPr>
        <w:t>og</w:t>
      </w:r>
      <w:r w:rsidRPr="00CF54B5">
        <w:rPr>
          <w:rFonts w:ascii="Cambria" w:hAnsi="Cambria" w:cs="Times New Roman"/>
          <w:sz w:val="24"/>
          <w:szCs w:val="24"/>
        </w:rPr>
        <w:t xml:space="preserve"> načelni</w:t>
      </w:r>
      <w:r>
        <w:rPr>
          <w:rFonts w:ascii="Cambria" w:hAnsi="Cambria" w:cs="Times New Roman"/>
          <w:sz w:val="24"/>
          <w:szCs w:val="24"/>
        </w:rPr>
        <w:t>ka</w:t>
      </w:r>
      <w:r w:rsidRPr="00CF54B5">
        <w:rPr>
          <w:rFonts w:ascii="Cambria" w:hAnsi="Cambria" w:cs="Times New Roman"/>
          <w:sz w:val="24"/>
          <w:szCs w:val="24"/>
        </w:rPr>
        <w:t>.</w:t>
      </w:r>
    </w:p>
    <w:p w14:paraId="3E88EEA6" w14:textId="7A480F8E" w:rsidR="00B55B86" w:rsidRPr="00B55B86" w:rsidRDefault="00CF54B5" w:rsidP="00B55B86">
      <w:pPr>
        <w:spacing w:line="360" w:lineRule="auto"/>
        <w:ind w:firstLine="708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CF54B5">
        <w:rPr>
          <w:rFonts w:ascii="Cambria" w:hAnsi="Cambria" w:cs="Times New Roman"/>
          <w:sz w:val="24"/>
          <w:szCs w:val="24"/>
        </w:rPr>
        <w:t xml:space="preserve">Općina Tounj jedinica je lokalne samouprave u Karlovačkoj županiji, koja u skladu sa </w:t>
      </w:r>
      <w:r w:rsidR="00B55B86" w:rsidRPr="00B55B86">
        <w:rPr>
          <w:rFonts w:ascii="Cambria" w:hAnsi="Cambria" w:cs="Times New Roman"/>
          <w:i/>
          <w:iCs/>
          <w:sz w:val="24"/>
          <w:szCs w:val="24"/>
        </w:rPr>
        <w:t>Zakon</w:t>
      </w:r>
      <w:r w:rsidR="00B55B86">
        <w:rPr>
          <w:rFonts w:ascii="Cambria" w:hAnsi="Cambria" w:cs="Times New Roman"/>
          <w:i/>
          <w:iCs/>
          <w:sz w:val="24"/>
          <w:szCs w:val="24"/>
        </w:rPr>
        <w:t>om</w:t>
      </w:r>
      <w:r w:rsidR="00B55B86" w:rsidRPr="00B55B86">
        <w:rPr>
          <w:rFonts w:ascii="Cambria" w:hAnsi="Cambria" w:cs="Times New Roman"/>
          <w:i/>
          <w:iCs/>
          <w:sz w:val="24"/>
          <w:szCs w:val="24"/>
        </w:rPr>
        <w:t xml:space="preserve"> o lokalnoj i područnoj (regionalnoj) samoupravi </w:t>
      </w:r>
      <w:r w:rsidR="00B55B86" w:rsidRPr="00B55B86">
        <w:rPr>
          <w:rFonts w:ascii="Cambria" w:hAnsi="Cambria" w:cs="Times New Roman"/>
          <w:sz w:val="24"/>
          <w:szCs w:val="24"/>
        </w:rPr>
        <w:t>(</w:t>
      </w:r>
      <w:r w:rsidR="00B55B86" w:rsidRPr="00B55B86">
        <w:rPr>
          <w:rFonts w:ascii="Cambria" w:hAnsi="Cambria" w:cs="Times New Roman"/>
          <w:i/>
          <w:iCs/>
          <w:sz w:val="24"/>
          <w:szCs w:val="24"/>
        </w:rPr>
        <w:t>NN</w:t>
      </w:r>
      <w:r w:rsidR="00B55B86" w:rsidRPr="00B55B86">
        <w:rPr>
          <w:rFonts w:ascii="Cambria" w:hAnsi="Cambria" w:cs="Times New Roman"/>
          <w:sz w:val="24"/>
          <w:szCs w:val="24"/>
        </w:rPr>
        <w:t xml:space="preserve"> 123/17, 144/20),</w:t>
      </w:r>
      <w:r w:rsidR="00B55B86">
        <w:rPr>
          <w:rFonts w:ascii="Cambria" w:hAnsi="Cambria" w:cs="Times New Roman"/>
          <w:sz w:val="24"/>
          <w:szCs w:val="24"/>
        </w:rPr>
        <w:t xml:space="preserve"> obavlja poslove </w:t>
      </w:r>
      <w:r w:rsidR="00B55B86" w:rsidRPr="00B55B86"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  <w:t>kojima se neposredno ostvaruju potrebe građana, a koji nisu Ustavom ili posebnim zakonom dodijeljeni državnim tijelima, i to osobito poslove koji se odnose na:</w:t>
      </w:r>
    </w:p>
    <w:p w14:paraId="26381D6A" w14:textId="77777777" w:rsidR="00B55B86" w:rsidRPr="00B55B86" w:rsidRDefault="00B55B86" w:rsidP="00B55B86">
      <w:pPr>
        <w:spacing w:after="0" w:line="36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B55B86"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  <w:t>– uređenje naselja i stanovanje,</w:t>
      </w:r>
    </w:p>
    <w:p w14:paraId="51CD2D72" w14:textId="77777777" w:rsidR="00B55B86" w:rsidRPr="00B55B86" w:rsidRDefault="00B55B86" w:rsidP="00B55B86">
      <w:pPr>
        <w:spacing w:after="0" w:line="36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B55B86"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  <w:t>– prostorno i urbanističko planiranje,</w:t>
      </w:r>
    </w:p>
    <w:p w14:paraId="47554242" w14:textId="77777777" w:rsidR="00B55B86" w:rsidRPr="00B55B86" w:rsidRDefault="00B55B86" w:rsidP="00B55B86">
      <w:pPr>
        <w:spacing w:after="0" w:line="36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B55B86"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  <w:t>– komunalno gospodarstvo,</w:t>
      </w:r>
    </w:p>
    <w:p w14:paraId="2CDBC1A2" w14:textId="77777777" w:rsidR="00B55B86" w:rsidRPr="00B55B86" w:rsidRDefault="00B55B86" w:rsidP="00B55B86">
      <w:pPr>
        <w:spacing w:after="0" w:line="36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B55B86"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  <w:t>– brigu o djeci,</w:t>
      </w:r>
    </w:p>
    <w:p w14:paraId="05A02DA9" w14:textId="77777777" w:rsidR="00B55B86" w:rsidRPr="00B55B86" w:rsidRDefault="00B55B86" w:rsidP="00B55B86">
      <w:pPr>
        <w:spacing w:after="0" w:line="36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B55B86"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  <w:t>– socijalnu skrb,</w:t>
      </w:r>
    </w:p>
    <w:p w14:paraId="6D045CA5" w14:textId="77777777" w:rsidR="00B55B86" w:rsidRPr="00B55B86" w:rsidRDefault="00B55B86" w:rsidP="00B55B86">
      <w:pPr>
        <w:spacing w:after="0" w:line="36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B55B86"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  <w:t>– primarnu zdravstvenu zaštitu,</w:t>
      </w:r>
    </w:p>
    <w:p w14:paraId="5B63253E" w14:textId="77777777" w:rsidR="00B55B86" w:rsidRPr="00B55B86" w:rsidRDefault="00B55B86" w:rsidP="00B55B86">
      <w:pPr>
        <w:spacing w:after="0" w:line="36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B55B86"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  <w:t>– odgoj i osnovno obrazovanje,</w:t>
      </w:r>
    </w:p>
    <w:p w14:paraId="0598ACBE" w14:textId="77777777" w:rsidR="00B55B86" w:rsidRPr="00B55B86" w:rsidRDefault="00B55B86" w:rsidP="00B55B86">
      <w:pPr>
        <w:spacing w:after="0" w:line="36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B55B86"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  <w:t>– kulturu, tjelesnu kulturu i sport,</w:t>
      </w:r>
    </w:p>
    <w:p w14:paraId="4D27BA1B" w14:textId="77777777" w:rsidR="00B55B86" w:rsidRPr="00B55B86" w:rsidRDefault="00B55B86" w:rsidP="00B55B86">
      <w:pPr>
        <w:spacing w:after="0" w:line="36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B55B86"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  <w:t>– zaštitu potrošača,</w:t>
      </w:r>
    </w:p>
    <w:p w14:paraId="081B89C9" w14:textId="77777777" w:rsidR="00B55B86" w:rsidRPr="00B55B86" w:rsidRDefault="00B55B86" w:rsidP="00B55B86">
      <w:pPr>
        <w:spacing w:after="0" w:line="36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B55B86"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  <w:t>– zaštitu i unapređenje prirodnog okoliša,</w:t>
      </w:r>
    </w:p>
    <w:p w14:paraId="23818DAF" w14:textId="77777777" w:rsidR="00B55B86" w:rsidRPr="00B55B86" w:rsidRDefault="00B55B86" w:rsidP="00B55B86">
      <w:pPr>
        <w:spacing w:after="0" w:line="36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B55B86"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  <w:t>– protupožarnu i civilnu zaštitu,</w:t>
      </w:r>
    </w:p>
    <w:p w14:paraId="3C2525C0" w14:textId="77777777" w:rsidR="00B55B86" w:rsidRPr="00B55B86" w:rsidRDefault="00B55B86" w:rsidP="00B55B86">
      <w:pPr>
        <w:spacing w:after="0" w:line="36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B55B86"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  <w:t>– promet na svom području,</w:t>
      </w:r>
    </w:p>
    <w:p w14:paraId="7203BDD2" w14:textId="3755F079" w:rsidR="00B55B86" w:rsidRDefault="00B55B86" w:rsidP="00B55B86">
      <w:pPr>
        <w:spacing w:after="0" w:line="36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B55B86"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  <w:t>– ostale poslove sukladno posebnim zakonima.</w:t>
      </w:r>
    </w:p>
    <w:p w14:paraId="01BFD526" w14:textId="77777777" w:rsidR="00B55B86" w:rsidRDefault="00B55B86" w:rsidP="00B55B86">
      <w:pPr>
        <w:spacing w:after="0" w:line="360" w:lineRule="auto"/>
        <w:jc w:val="both"/>
        <w:rPr>
          <w:rFonts w:ascii="Cambria" w:eastAsia="Times New Roman" w:hAnsi="Cambria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7A555C47" w14:textId="05574443" w:rsidR="00CF54B5" w:rsidRPr="00CF54B5" w:rsidRDefault="0035475F" w:rsidP="00CF54B5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F50F3" wp14:editId="2594AC81">
                <wp:simplePos x="0" y="0"/>
                <wp:positionH relativeFrom="column">
                  <wp:posOffset>-161925</wp:posOffset>
                </wp:positionH>
                <wp:positionV relativeFrom="paragraph">
                  <wp:posOffset>1695450</wp:posOffset>
                </wp:positionV>
                <wp:extent cx="6086475" cy="1323975"/>
                <wp:effectExtent l="76200" t="76200" r="104775" b="104775"/>
                <wp:wrapNone/>
                <wp:docPr id="114592911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323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glow rad="63500">
                            <a:schemeClr val="tx2">
                              <a:lumMod val="50000"/>
                              <a:lumOff val="50000"/>
                              <a:alpha val="40000"/>
                            </a:scheme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D159A" id="Pravokutnik 3" o:spid="_x0000_s1026" style="position:absolute;margin-left:-12.75pt;margin-top:133.5pt;width:479.25pt;height:10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" filled="f" strokecolor="windowText">
                <v:stroke joinstyle="round"/>
              </v:rect>
            </w:pict>
          </mc:Fallback>
        </mc:AlternateContent>
      </w:r>
      <w:r>
        <w:rPr>
          <w:rFonts w:ascii="Cambria" w:hAnsi="Cambria" w:cs="Times New Roman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A20F9" wp14:editId="62B4BE88">
                <wp:simplePos x="0" y="0"/>
                <wp:positionH relativeFrom="column">
                  <wp:posOffset>-161925</wp:posOffset>
                </wp:positionH>
                <wp:positionV relativeFrom="paragraph">
                  <wp:posOffset>0</wp:posOffset>
                </wp:positionV>
                <wp:extent cx="6086475" cy="1571625"/>
                <wp:effectExtent l="76200" t="76200" r="142875" b="142875"/>
                <wp:wrapNone/>
                <wp:docPr id="386883936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5716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glow rad="63500">
                            <a:schemeClr val="accent6">
                              <a:lumMod val="60000"/>
                              <a:lumOff val="40000"/>
                              <a:alpha val="40000"/>
                            </a:schemeClr>
                          </a:glow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0CC9F" id="Pravokutnik 3" o:spid="_x0000_s1026" style="position:absolute;margin-left:-12.75pt;margin-top:0;width:479.25pt;height:1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" filled="f" strokecolor="black [3200]">
                <v:stroke joinstyle="round"/>
                <v:shadow on="t" color="black" opacity="26214f" origin="-.5,-.5" offset=".74836mm,.74836mm"/>
              </v:rect>
            </w:pict>
          </mc:Fallback>
        </mc:AlternateContent>
      </w:r>
      <w:r w:rsidR="00B55B86" w:rsidRPr="00BA625D">
        <w:rPr>
          <w:rFonts w:ascii="Cambria" w:hAnsi="Cambria" w:cs="Times New Roman"/>
          <w:b/>
          <w:bCs/>
          <w:sz w:val="24"/>
          <w:szCs w:val="24"/>
        </w:rPr>
        <w:t>Vizija</w:t>
      </w:r>
      <w:r w:rsidR="00B55B86" w:rsidRPr="00B55B86">
        <w:rPr>
          <w:rFonts w:ascii="Cambria" w:hAnsi="Cambria" w:cs="Times New Roman"/>
          <w:sz w:val="24"/>
          <w:szCs w:val="24"/>
        </w:rPr>
        <w:t xml:space="preserve"> Općine Tounj jest postati ravnomjerno razvijena, prometno povezana i infrastrukturno opremljena općina koja svim svojim mještanima osigurava kvalitetne javne usluge, sigurnost i dobru kvalitetu života. Općina Tounj svoj razvoj temelji na demografskoj obnovi, očuvanju prirodnih i kulturnih vrijednosti, jačanju zajedništva te poticanju održivog turizma i lokalnog gospodarstva, uz stvaranje otpornih i vitalnih ruralnih naselja.</w:t>
      </w:r>
    </w:p>
    <w:p w14:paraId="0A3E8FB1" w14:textId="3186BEB7" w:rsidR="007C6A70" w:rsidRDefault="00242D11" w:rsidP="00242D11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BA625D">
        <w:rPr>
          <w:rFonts w:ascii="Cambria" w:hAnsi="Cambria" w:cs="Times New Roman"/>
          <w:b/>
          <w:bCs/>
          <w:sz w:val="24"/>
          <w:szCs w:val="24"/>
        </w:rPr>
        <w:t>Misija</w:t>
      </w:r>
      <w:r w:rsidRPr="00242D11">
        <w:rPr>
          <w:rFonts w:ascii="Cambria" w:hAnsi="Cambria" w:cs="Times New Roman"/>
          <w:sz w:val="24"/>
          <w:szCs w:val="24"/>
        </w:rPr>
        <w:t xml:space="preserve"> Općine Tounj je</w:t>
      </w:r>
      <w:r>
        <w:rPr>
          <w:rFonts w:ascii="Cambria" w:hAnsi="Cambria" w:cs="Times New Roman"/>
          <w:sz w:val="24"/>
          <w:szCs w:val="24"/>
        </w:rPr>
        <w:t>st</w:t>
      </w:r>
      <w:r w:rsidRPr="00242D11">
        <w:rPr>
          <w:rFonts w:ascii="Cambria" w:hAnsi="Cambria" w:cs="Times New Roman"/>
          <w:sz w:val="24"/>
          <w:szCs w:val="24"/>
        </w:rPr>
        <w:t xml:space="preserve"> obavljati poslove iz djelokruga lokalne samouprave na učinkovit, zakonit i odgovoran način, s ciljem pružanja dostupnih i kvalitetnih javnih usluga svim stanovnicima.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242D11">
        <w:rPr>
          <w:rFonts w:ascii="Cambria" w:hAnsi="Cambria" w:cs="Times New Roman"/>
          <w:sz w:val="24"/>
          <w:szCs w:val="24"/>
        </w:rPr>
        <w:t>Kroz planiranje i provedbu razvojnih projekata, upravljanje resursima te suradnju s građanima, ustanovama i drugim dionicima, Općina</w:t>
      </w:r>
      <w:r>
        <w:rPr>
          <w:rFonts w:ascii="Cambria" w:hAnsi="Cambria" w:cs="Times New Roman"/>
          <w:sz w:val="24"/>
          <w:szCs w:val="24"/>
        </w:rPr>
        <w:t xml:space="preserve"> će</w:t>
      </w:r>
      <w:r w:rsidRPr="00242D11">
        <w:rPr>
          <w:rFonts w:ascii="Cambria" w:hAnsi="Cambria" w:cs="Times New Roman"/>
          <w:sz w:val="24"/>
          <w:szCs w:val="24"/>
        </w:rPr>
        <w:t xml:space="preserve"> doprin</w:t>
      </w:r>
      <w:r>
        <w:rPr>
          <w:rFonts w:ascii="Cambria" w:hAnsi="Cambria" w:cs="Times New Roman"/>
          <w:sz w:val="24"/>
          <w:szCs w:val="24"/>
        </w:rPr>
        <w:t xml:space="preserve">ijeti </w:t>
      </w:r>
      <w:r w:rsidRPr="00242D11">
        <w:rPr>
          <w:rFonts w:ascii="Cambria" w:hAnsi="Cambria" w:cs="Times New Roman"/>
          <w:sz w:val="24"/>
          <w:szCs w:val="24"/>
        </w:rPr>
        <w:t>ostvarivanju vizije uravnoteženog, sigurnog i održivog lokalnog razvoja.</w:t>
      </w:r>
    </w:p>
    <w:p w14:paraId="62F9207A" w14:textId="77777777" w:rsidR="002B634E" w:rsidRPr="002B634E" w:rsidRDefault="002B634E" w:rsidP="002B634E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2B634E">
        <w:rPr>
          <w:rFonts w:ascii="Cambria" w:hAnsi="Cambria" w:cs="Times New Roman"/>
          <w:sz w:val="24"/>
          <w:szCs w:val="24"/>
        </w:rPr>
        <w:t xml:space="preserve">Upravne, stručne i administrativne poslove iz djelokruga Općine Tounj obavlja Jedinstveni upravni odjel, ustrojen kao jedinstveno upravno tijelo bez unutarnjih organizacijskih jedinica, sukladno </w:t>
      </w:r>
      <w:r w:rsidRPr="002B634E">
        <w:rPr>
          <w:rFonts w:ascii="Cambria" w:hAnsi="Cambria" w:cs="Times New Roman"/>
          <w:i/>
          <w:iCs/>
          <w:sz w:val="24"/>
          <w:szCs w:val="24"/>
        </w:rPr>
        <w:t>Statutu Općine</w:t>
      </w:r>
      <w:r w:rsidRPr="002B634E">
        <w:rPr>
          <w:rFonts w:ascii="Cambria" w:hAnsi="Cambria" w:cs="Times New Roman"/>
          <w:sz w:val="24"/>
          <w:szCs w:val="24"/>
        </w:rPr>
        <w:t xml:space="preserve"> i </w:t>
      </w:r>
      <w:r w:rsidRPr="002B634E">
        <w:rPr>
          <w:rFonts w:ascii="Cambria" w:hAnsi="Cambria" w:cs="Times New Roman"/>
          <w:i/>
          <w:iCs/>
          <w:sz w:val="24"/>
          <w:szCs w:val="24"/>
        </w:rPr>
        <w:t>Odluci o ustrojstvu i djelokrugu Jedinstvenog upravnog odjela</w:t>
      </w:r>
      <w:r w:rsidRPr="002B634E">
        <w:rPr>
          <w:rFonts w:ascii="Cambria" w:hAnsi="Cambria" w:cs="Times New Roman"/>
          <w:sz w:val="24"/>
          <w:szCs w:val="24"/>
        </w:rPr>
        <w:t>. Odjel je nadležan za financijsko i proračunsko poslovanje, komunalno gospodarstvo, prostorno uređenje i gradnju, gospodarstvo, društvene djelatnosti, opće poslove i poslove civilne zaštite, kao i za pripremu i provedbu razvojnih projekata.</w:t>
      </w:r>
    </w:p>
    <w:p w14:paraId="0A5FE2E8" w14:textId="77777777" w:rsidR="002B634E" w:rsidRPr="002B634E" w:rsidRDefault="002B634E" w:rsidP="002B634E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2B634E">
        <w:rPr>
          <w:rFonts w:ascii="Cambria" w:hAnsi="Cambria" w:cs="Times New Roman"/>
          <w:sz w:val="24"/>
          <w:szCs w:val="24"/>
        </w:rPr>
        <w:t>Načelnik Općine Tounj kao nositelj izvršne vlasti koordinira rad Jedinstvenog upravnog odjela, dok njegov svakodnevni rad operativno vodi pročelnik.</w:t>
      </w:r>
    </w:p>
    <w:p w14:paraId="1B90980E" w14:textId="20B98707" w:rsidR="002B634E" w:rsidRPr="002B634E" w:rsidRDefault="002B634E" w:rsidP="002B634E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2B634E">
        <w:rPr>
          <w:rFonts w:ascii="Cambria" w:hAnsi="Cambria" w:cs="Times New Roman"/>
          <w:sz w:val="24"/>
          <w:szCs w:val="24"/>
        </w:rPr>
        <w:t>Prema uvidu u Proračun za 2025. godinu, Općina Tounj i dalje nije osnivač nijedne javne ustanove niti trgovačkog društva. Nema planiranih rashoda za poslovanje vlastitih ustanova, a većina funkcionalnih usluga</w:t>
      </w:r>
      <w:r>
        <w:rPr>
          <w:rFonts w:ascii="Cambria" w:hAnsi="Cambria" w:cs="Times New Roman"/>
          <w:sz w:val="24"/>
          <w:szCs w:val="24"/>
        </w:rPr>
        <w:t xml:space="preserve">, </w:t>
      </w:r>
      <w:r w:rsidRPr="002B634E">
        <w:rPr>
          <w:rFonts w:ascii="Cambria" w:hAnsi="Cambria" w:cs="Times New Roman"/>
          <w:sz w:val="24"/>
          <w:szCs w:val="24"/>
        </w:rPr>
        <w:t>uključujući komunalno održavanje, projektno-tehničku dokumentaciju, pravne i financijske usluge</w:t>
      </w:r>
      <w:r>
        <w:rPr>
          <w:rFonts w:ascii="Cambria" w:hAnsi="Cambria" w:cs="Times New Roman"/>
          <w:sz w:val="24"/>
          <w:szCs w:val="24"/>
        </w:rPr>
        <w:t xml:space="preserve">, </w:t>
      </w:r>
      <w:r w:rsidRPr="002B634E">
        <w:rPr>
          <w:rFonts w:ascii="Cambria" w:hAnsi="Cambria" w:cs="Times New Roman"/>
          <w:sz w:val="24"/>
          <w:szCs w:val="24"/>
        </w:rPr>
        <w:t>izvršava se putem vanjskih izvođača na temelju ugovornih odnosa.</w:t>
      </w:r>
    </w:p>
    <w:p w14:paraId="1526064A" w14:textId="77777777" w:rsidR="002B634E" w:rsidRPr="002B634E" w:rsidRDefault="002B634E" w:rsidP="002B634E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2B634E">
        <w:rPr>
          <w:rFonts w:ascii="Cambria" w:hAnsi="Cambria" w:cs="Times New Roman"/>
          <w:sz w:val="24"/>
          <w:szCs w:val="24"/>
        </w:rPr>
        <w:t>U svrhu provedbe javnih politika i razvoja, Općina ostvaruje suradnju s javnim ustanovama Karlovačke županije, Razvojnom agencijom Karlovačke županije, osnovnim školama i drugim institucijama iz sustava obrazovanja, zdravstva i socijalne skrbi, kao i s udrugama civilnog društva aktivnima na lokalnom području.</w:t>
      </w:r>
    </w:p>
    <w:p w14:paraId="42362E1B" w14:textId="674C31E5" w:rsidR="00242D11" w:rsidRPr="00BA625D" w:rsidRDefault="004D0B6D" w:rsidP="004D0B6D">
      <w:p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BA625D">
        <w:rPr>
          <w:rFonts w:ascii="Cambria" w:hAnsi="Cambria" w:cs="Times New Roman"/>
          <w:b/>
          <w:bCs/>
          <w:sz w:val="24"/>
          <w:szCs w:val="24"/>
          <w:u w:val="single"/>
        </w:rPr>
        <w:t xml:space="preserve">3. Popis kratkoročnih razvojnih izazova i potencijala </w:t>
      </w:r>
    </w:p>
    <w:p w14:paraId="493F9D04" w14:textId="1EC8DD49" w:rsidR="005B7404" w:rsidRPr="005B7404" w:rsidRDefault="005B7404" w:rsidP="005B7404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5B7404">
        <w:rPr>
          <w:rFonts w:ascii="Cambria" w:hAnsi="Cambria" w:cs="Times New Roman"/>
          <w:sz w:val="24"/>
          <w:szCs w:val="24"/>
        </w:rPr>
        <w:lastRenderedPageBreak/>
        <w:t>Razvojni izazovi i potencijali Općine Tounj u mandatnom razdoblju od 2025. do 2029. godine određeni su nizom čimbenika koji proizlaze iz njezina geografskog položaja, demografskih trendova, stanja komunalne i društvene infrastrukture, gospodarskih aktivnosti</w:t>
      </w:r>
      <w:r>
        <w:rPr>
          <w:rFonts w:ascii="Cambria" w:hAnsi="Cambria" w:cs="Times New Roman"/>
          <w:sz w:val="24"/>
          <w:szCs w:val="24"/>
        </w:rPr>
        <w:t>,</w:t>
      </w:r>
      <w:r w:rsidRPr="005B7404">
        <w:rPr>
          <w:rFonts w:ascii="Cambria" w:hAnsi="Cambria" w:cs="Times New Roman"/>
          <w:sz w:val="24"/>
          <w:szCs w:val="24"/>
        </w:rPr>
        <w:t xml:space="preserve"> te organizacijskih i administrativnih kapaciteta. </w:t>
      </w:r>
      <w:r w:rsidR="00096EFD" w:rsidRPr="00096EFD">
        <w:rPr>
          <w:rFonts w:ascii="Cambria" w:hAnsi="Cambria" w:cs="Times New Roman"/>
          <w:sz w:val="24"/>
          <w:szCs w:val="24"/>
        </w:rPr>
        <w:t>Kao jedinica lokalne samouprave s izrazito ruralnim karakterom, Tounj se nalazi u specifičnom kontekstu koji uključuje i izazove i vrijedne potencijale koji mogu biti temelj za uravnotežen lokalni razvoj.</w:t>
      </w:r>
      <w:r w:rsidR="00096EFD">
        <w:rPr>
          <w:rFonts w:ascii="Cambria" w:hAnsi="Cambria" w:cs="Times New Roman"/>
          <w:sz w:val="24"/>
          <w:szCs w:val="24"/>
        </w:rPr>
        <w:t xml:space="preserve"> </w:t>
      </w:r>
      <w:r w:rsidRPr="005B7404">
        <w:rPr>
          <w:rFonts w:ascii="Cambria" w:hAnsi="Cambria" w:cs="Times New Roman"/>
          <w:sz w:val="24"/>
          <w:szCs w:val="24"/>
        </w:rPr>
        <w:t>Ovi izazovi i potencijali predstavljaju temelj za definiranje posebnih ciljeva, mjera i aktivnosti u okviru Provedbenog programa.</w:t>
      </w:r>
    </w:p>
    <w:p w14:paraId="2877715B" w14:textId="1D2B6A35" w:rsidR="005B7404" w:rsidRPr="00995F02" w:rsidRDefault="00995F02" w:rsidP="005B7404">
      <w:pPr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3.1 </w:t>
      </w:r>
      <w:r w:rsidR="005B7404" w:rsidRPr="00995F02">
        <w:rPr>
          <w:rFonts w:ascii="Cambria" w:hAnsi="Cambria" w:cs="Times New Roman"/>
          <w:b/>
          <w:bCs/>
          <w:i/>
          <w:iCs/>
          <w:sz w:val="24"/>
          <w:szCs w:val="24"/>
        </w:rPr>
        <w:t>Demografski i društveni izazovi</w:t>
      </w:r>
    </w:p>
    <w:p w14:paraId="09446DCE" w14:textId="51100AD5" w:rsidR="005B7404" w:rsidRPr="005B7404" w:rsidRDefault="008042DD" w:rsidP="005B7404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Prema </w:t>
      </w:r>
      <w:r>
        <w:rPr>
          <w:rFonts w:ascii="Cambria" w:hAnsi="Cambria" w:cs="Times New Roman"/>
          <w:i/>
          <w:iCs/>
          <w:sz w:val="24"/>
          <w:szCs w:val="24"/>
        </w:rPr>
        <w:t>Planu razvoja Karlovačke županije 2021.-2027.</w:t>
      </w:r>
      <w:r w:rsidR="00897F17">
        <w:rPr>
          <w:rFonts w:ascii="Cambria" w:hAnsi="Cambria" w:cs="Times New Roman"/>
          <w:i/>
          <w:iCs/>
          <w:sz w:val="24"/>
          <w:szCs w:val="24"/>
        </w:rPr>
        <w:t>,</w:t>
      </w:r>
      <w:r w:rsidRPr="008042DD">
        <w:rPr>
          <w:rFonts w:ascii="Cambria" w:hAnsi="Cambria" w:cs="Times New Roman"/>
          <w:sz w:val="24"/>
          <w:szCs w:val="24"/>
        </w:rPr>
        <w:t xml:space="preserve"> u 2020. godini je za Karlovačku županiju procijenjen</w:t>
      </w:r>
      <w:r w:rsidR="00897F17">
        <w:rPr>
          <w:rFonts w:ascii="Cambria" w:hAnsi="Cambria" w:cs="Times New Roman"/>
          <w:sz w:val="24"/>
          <w:szCs w:val="24"/>
        </w:rPr>
        <w:t>o</w:t>
      </w:r>
      <w:r w:rsidRPr="008042DD">
        <w:rPr>
          <w:rFonts w:ascii="Cambria" w:hAnsi="Cambria" w:cs="Times New Roman"/>
          <w:sz w:val="24"/>
          <w:szCs w:val="24"/>
        </w:rPr>
        <w:t xml:space="preserve"> smanjenje broja </w:t>
      </w:r>
      <w:r w:rsidR="00897F17">
        <w:rPr>
          <w:rFonts w:ascii="Cambria" w:hAnsi="Cambria" w:cs="Times New Roman"/>
          <w:sz w:val="24"/>
          <w:szCs w:val="24"/>
        </w:rPr>
        <w:t xml:space="preserve">stanovništva od </w:t>
      </w:r>
      <w:r w:rsidRPr="008042DD">
        <w:rPr>
          <w:rFonts w:ascii="Cambria" w:hAnsi="Cambria" w:cs="Times New Roman"/>
          <w:sz w:val="24"/>
          <w:szCs w:val="24"/>
        </w:rPr>
        <w:t>11,35% u odnosu na broj stanovnika iz 2011. Svi gradovi i općine u Županiji kontinuirano bilježe znatan pad broja stanovnika</w:t>
      </w:r>
      <w:r w:rsidR="00897F17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pa tako i</w:t>
      </w:r>
      <w:r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="005B7404" w:rsidRPr="005B7404">
        <w:rPr>
          <w:rFonts w:ascii="Cambria" w:hAnsi="Cambria" w:cs="Times New Roman"/>
          <w:sz w:val="24"/>
          <w:szCs w:val="24"/>
        </w:rPr>
        <w:t>Općina Tounj</w:t>
      </w:r>
      <w:r>
        <w:rPr>
          <w:rFonts w:ascii="Cambria" w:hAnsi="Cambria" w:cs="Times New Roman"/>
          <w:sz w:val="24"/>
          <w:szCs w:val="24"/>
        </w:rPr>
        <w:t xml:space="preserve"> koja se</w:t>
      </w:r>
      <w:r w:rsidR="005B7404" w:rsidRPr="005B7404">
        <w:rPr>
          <w:rFonts w:ascii="Cambria" w:hAnsi="Cambria" w:cs="Times New Roman"/>
          <w:sz w:val="24"/>
          <w:szCs w:val="24"/>
        </w:rPr>
        <w:t xml:space="preserve"> suočava s izraženim negativnim demografskim trendovima, koji uključuju pad broja stanovnika, starenje populacije te iseljavanje mladih i radno sposobnog stanovništva. </w:t>
      </w:r>
      <w:r w:rsidR="00897F17">
        <w:rPr>
          <w:rFonts w:ascii="Cambria" w:hAnsi="Cambria" w:cs="Times New Roman"/>
          <w:sz w:val="24"/>
          <w:szCs w:val="24"/>
        </w:rPr>
        <w:t>Na razini županije zabilježen je porast udjel</w:t>
      </w:r>
      <w:r w:rsidR="00096EFD">
        <w:rPr>
          <w:rFonts w:ascii="Cambria" w:hAnsi="Cambria" w:cs="Times New Roman"/>
          <w:sz w:val="24"/>
          <w:szCs w:val="24"/>
        </w:rPr>
        <w:t>a</w:t>
      </w:r>
      <w:r w:rsidR="00897F17">
        <w:rPr>
          <w:rFonts w:ascii="Cambria" w:hAnsi="Cambria" w:cs="Times New Roman"/>
          <w:sz w:val="24"/>
          <w:szCs w:val="24"/>
        </w:rPr>
        <w:t xml:space="preserve"> stanovništva od 65 godina, a prosječna starosna dob iznosi 44 godin</w:t>
      </w:r>
      <w:r w:rsidR="00096EFD">
        <w:rPr>
          <w:rFonts w:ascii="Cambria" w:hAnsi="Cambria" w:cs="Times New Roman"/>
          <w:sz w:val="24"/>
          <w:szCs w:val="24"/>
        </w:rPr>
        <w:t>e</w:t>
      </w:r>
      <w:r w:rsidR="00897F17">
        <w:rPr>
          <w:rFonts w:ascii="Cambria" w:hAnsi="Cambria" w:cs="Times New Roman"/>
          <w:sz w:val="24"/>
          <w:szCs w:val="24"/>
        </w:rPr>
        <w:t xml:space="preserve"> što Karlovačku županiju čini trećom najstarijom županijom u Republici Hrvatskoj. </w:t>
      </w:r>
      <w:r w:rsidR="005B7404" w:rsidRPr="005B7404">
        <w:rPr>
          <w:rFonts w:ascii="Cambria" w:hAnsi="Cambria" w:cs="Times New Roman"/>
          <w:sz w:val="24"/>
          <w:szCs w:val="24"/>
        </w:rPr>
        <w:t>Ove pojave uzrokuju dodatne pritiske na javne usluge, osobito u segmentima socijalne skrbi i obrazovanja, te dovode do potrebe za prilagodbom javne infrastrukture novim okolnostima. Mnogi društveni objekti</w:t>
      </w:r>
      <w:r w:rsidR="00897F17">
        <w:rPr>
          <w:rFonts w:ascii="Cambria" w:hAnsi="Cambria" w:cs="Times New Roman"/>
          <w:sz w:val="24"/>
          <w:szCs w:val="24"/>
        </w:rPr>
        <w:t xml:space="preserve"> u Općini Tounj</w:t>
      </w:r>
      <w:r w:rsidR="005B7404" w:rsidRPr="005B7404">
        <w:rPr>
          <w:rFonts w:ascii="Cambria" w:hAnsi="Cambria" w:cs="Times New Roman"/>
          <w:sz w:val="24"/>
          <w:szCs w:val="24"/>
        </w:rPr>
        <w:t>, poput društvenih domova, igrališta i prostora za okupljanje, zahtijevaju obnovu i revitalizaciju, a sadržaji za mlade i usluge socijalne potpore ostaju nedovoljno razvijeni.</w:t>
      </w:r>
    </w:p>
    <w:p w14:paraId="21351EBA" w14:textId="77777777" w:rsidR="005B7404" w:rsidRPr="005B7404" w:rsidRDefault="005B7404" w:rsidP="005B7404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5B7404">
        <w:rPr>
          <w:rFonts w:ascii="Cambria" w:hAnsi="Cambria" w:cs="Times New Roman"/>
          <w:sz w:val="24"/>
          <w:szCs w:val="24"/>
        </w:rPr>
        <w:t>Unatoč tome, Općina raspolaže određenim društvenim potencijalima, uključujući aktivne lokalne udruge, sportske klubove i kulturna društva, koji pridonose društvenoj koheziji i očuvanju lokalnog identiteta. Postojeća suradnja s osnovnim obrazovnim ustanovama dodatna je osnova za planiranje kvalitetnijih sadržaja za djecu i mlade, kao i za razvoj društvenih programa u manjim naseljima.</w:t>
      </w:r>
    </w:p>
    <w:p w14:paraId="0DE88377" w14:textId="0FB3A4AF" w:rsidR="005B7404" w:rsidRPr="00995F02" w:rsidRDefault="00995F02" w:rsidP="005B7404">
      <w:pPr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3.2 </w:t>
      </w:r>
      <w:r w:rsidR="005B7404" w:rsidRPr="00995F02">
        <w:rPr>
          <w:rFonts w:ascii="Cambria" w:hAnsi="Cambria" w:cs="Times New Roman"/>
          <w:b/>
          <w:bCs/>
          <w:i/>
          <w:iCs/>
          <w:sz w:val="24"/>
          <w:szCs w:val="24"/>
        </w:rPr>
        <w:t>Komunalna i prometna infrastruktura</w:t>
      </w:r>
    </w:p>
    <w:p w14:paraId="75E61D16" w14:textId="77777777" w:rsidR="00096EFD" w:rsidRDefault="00096EFD" w:rsidP="005B7404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096EFD">
        <w:rPr>
          <w:rFonts w:ascii="Cambria" w:hAnsi="Cambria" w:cs="Times New Roman"/>
          <w:sz w:val="24"/>
          <w:szCs w:val="24"/>
        </w:rPr>
        <w:t xml:space="preserve">Na području općine još uvijek postoji niz infrastrukturnih izazova, uključujući dotrajale i neasfaltirane nerazvrstane ceste, nedovoljno razvijen sustav javne rasvjete, djelomično uređene sustave odvodnje i kanalizacije te ograničenu pristupačnost javnim </w:t>
      </w:r>
      <w:r w:rsidRPr="00096EFD">
        <w:rPr>
          <w:rFonts w:ascii="Cambria" w:hAnsi="Cambria" w:cs="Times New Roman"/>
          <w:sz w:val="24"/>
          <w:szCs w:val="24"/>
        </w:rPr>
        <w:lastRenderedPageBreak/>
        <w:t>površinama. Dio komunalne infrastrukture, poput mjesnih domova, sportskih igrališta i groblja, zahtijeva rekonstrukciju, modernizaciju ili dogradnju.</w:t>
      </w:r>
    </w:p>
    <w:p w14:paraId="4EE8F219" w14:textId="0A6C4029" w:rsidR="005B7404" w:rsidRPr="005B7404" w:rsidRDefault="005B7404" w:rsidP="005B7404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5B7404">
        <w:rPr>
          <w:rFonts w:ascii="Cambria" w:hAnsi="Cambria" w:cs="Times New Roman"/>
          <w:sz w:val="24"/>
          <w:szCs w:val="24"/>
        </w:rPr>
        <w:t>S druge strane, Općina Tounj raspolaže projektnom dokumentacijom za dio infrastrukturnih zahvata i ima pozitivna iskustva u pripremi i provedbi manjih komunalnih projekata uz tehničku pomoć vanjskih stručnjaka. Dodatne prilike pružaju nacionalni i županijski programi te dostupni fondovi Europske unije koji omogućuju financiranje lokalnih infrastrukturnih ulaganja.</w:t>
      </w:r>
    </w:p>
    <w:p w14:paraId="599C8505" w14:textId="0835A2B3" w:rsidR="005B7404" w:rsidRPr="00995F02" w:rsidRDefault="00995F02" w:rsidP="005B7404">
      <w:pPr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3.3 </w:t>
      </w:r>
      <w:r w:rsidR="005B7404" w:rsidRPr="00995F02">
        <w:rPr>
          <w:rFonts w:ascii="Cambria" w:hAnsi="Cambria" w:cs="Times New Roman"/>
          <w:b/>
          <w:bCs/>
          <w:i/>
          <w:iCs/>
          <w:sz w:val="24"/>
          <w:szCs w:val="24"/>
        </w:rPr>
        <w:t>Gospodars</w:t>
      </w:r>
      <w:r w:rsidR="00227E70" w:rsidRPr="00995F02">
        <w:rPr>
          <w:rFonts w:ascii="Cambria" w:hAnsi="Cambria" w:cs="Times New Roman"/>
          <w:b/>
          <w:bCs/>
          <w:i/>
          <w:iCs/>
          <w:sz w:val="24"/>
          <w:szCs w:val="24"/>
        </w:rPr>
        <w:t>tvo i lokalni razvoj</w:t>
      </w:r>
    </w:p>
    <w:p w14:paraId="64A7E5C8" w14:textId="4C72F140" w:rsidR="005B7404" w:rsidRPr="005B7404" w:rsidRDefault="001449E2" w:rsidP="005B7404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1449E2">
        <w:rPr>
          <w:rFonts w:ascii="Cambria" w:hAnsi="Cambria" w:cs="Times New Roman"/>
          <w:sz w:val="24"/>
          <w:szCs w:val="24"/>
        </w:rPr>
        <w:t>Specifičnost Karlovačke županije leži u razvijenom poduzetništvu u kojem je glavni nositelj razvoja prerađivačka industrija koja posjeduje potencijal daljnjeg rasta</w:t>
      </w:r>
      <w:r>
        <w:rPr>
          <w:rFonts w:ascii="Cambria" w:hAnsi="Cambria" w:cs="Times New Roman"/>
          <w:sz w:val="24"/>
          <w:szCs w:val="24"/>
        </w:rPr>
        <w:t>, međutim l</w:t>
      </w:r>
      <w:r w:rsidR="005B7404" w:rsidRPr="005B7404">
        <w:rPr>
          <w:rFonts w:ascii="Cambria" w:hAnsi="Cambria" w:cs="Times New Roman"/>
          <w:sz w:val="24"/>
          <w:szCs w:val="24"/>
        </w:rPr>
        <w:t xml:space="preserve">okalno gospodarstvo </w:t>
      </w:r>
      <w:r>
        <w:rPr>
          <w:rFonts w:ascii="Cambria" w:hAnsi="Cambria" w:cs="Times New Roman"/>
          <w:sz w:val="24"/>
          <w:szCs w:val="24"/>
        </w:rPr>
        <w:t xml:space="preserve">Općine Tounj </w:t>
      </w:r>
      <w:r w:rsidR="005B7404" w:rsidRPr="005B7404">
        <w:rPr>
          <w:rFonts w:ascii="Cambria" w:hAnsi="Cambria" w:cs="Times New Roman"/>
          <w:sz w:val="24"/>
          <w:szCs w:val="24"/>
        </w:rPr>
        <w:t>suočeno je s izazovima niske poduzetničke aktivnosti i ograničene investicijske atraktivnosti. Na području Općine ne postoji razvijena poslovna infrastruktura, a podrška poduzetnicima i obiteljskim poljoprivrednim gospodarstvima je povremena i projektno uvjetovana. Nedostatna tržišna vidljivost i slaba umreženost lokalnih proizvođača dodatno otežavaju razvoj poduzetništva, posebice u sektoru poljoprivrede i ruralnog turizma.</w:t>
      </w:r>
    </w:p>
    <w:p w14:paraId="1827291D" w14:textId="77777777" w:rsidR="005B7404" w:rsidRPr="005B7404" w:rsidRDefault="005B7404" w:rsidP="005B7404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5B7404">
        <w:rPr>
          <w:rFonts w:ascii="Cambria" w:hAnsi="Cambria" w:cs="Times New Roman"/>
          <w:sz w:val="24"/>
          <w:szCs w:val="24"/>
        </w:rPr>
        <w:t>Potencijali leže u obilju prirodnih resursa te dostupnosti zemljišta i prostora pogodnih za gospodarsku aktivaciju. Mogućnosti se otvaraju kroz nacionalne i europske mjere ruralnog razvoja, kojima se mogu poduprijeti manja poduzetnička ulaganja, razvoj OPG-ova, prerada lokalnih proizvoda, kao i stvaranje lokalnih brendova. Dodatnu prednost predstavlja položaj Općine u županiji s aktivnom razvojnom agencijom i dostupnim oblicima tehničke pomoći.</w:t>
      </w:r>
    </w:p>
    <w:p w14:paraId="3160EFE3" w14:textId="2335DC77" w:rsidR="005B7404" w:rsidRPr="00995F02" w:rsidRDefault="00995F02" w:rsidP="005B7404">
      <w:pPr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995F02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3.4 </w:t>
      </w:r>
      <w:r w:rsidR="005B7404" w:rsidRPr="00995F02">
        <w:rPr>
          <w:rFonts w:ascii="Cambria" w:hAnsi="Cambria" w:cs="Times New Roman"/>
          <w:b/>
          <w:bCs/>
          <w:i/>
          <w:iCs/>
          <w:sz w:val="24"/>
          <w:szCs w:val="24"/>
        </w:rPr>
        <w:t>Zaštita okoliša i održivo korištenje prostora</w:t>
      </w:r>
    </w:p>
    <w:p w14:paraId="6EDFB3B3" w14:textId="199E2B66" w:rsidR="005B7404" w:rsidRDefault="005B7404" w:rsidP="005B7404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5B7404">
        <w:rPr>
          <w:rFonts w:ascii="Cambria" w:hAnsi="Cambria" w:cs="Times New Roman"/>
          <w:sz w:val="24"/>
          <w:szCs w:val="24"/>
        </w:rPr>
        <w:t xml:space="preserve">Jedan od izazova s kojim se Općina suočava odnosi se na nedostatak sustavnog pristupa zaštiti okoliša, osobito kada je riječ o vodnim resursima, šumama i specifičnom krškom krajoliku. Sustav gospodarenja otpadom još uvijek nije u potpunosti zaživio na lokalnoj razini, a razina svijesti građana o važnosti zaštite okoliša i recikliranja može se dodatno unaprijediti. </w:t>
      </w:r>
      <w:r w:rsidR="00227E70" w:rsidRPr="00227E70">
        <w:rPr>
          <w:rFonts w:ascii="Cambria" w:hAnsi="Cambria" w:cs="Times New Roman"/>
          <w:sz w:val="24"/>
          <w:szCs w:val="24"/>
        </w:rPr>
        <w:t>Prirodna baština Općine Tounj – uključujući rijeku Tounjčicu, krške reljefe, špilje i prirodne vidikovce – nudi izuzetne potencijale za razvoj održivih oblika turizma i rekreacije. No, valorizacija tih prostora još uvijek nije sustavno provedena, a pristup nekim lokalitetima otežan je zbog nedostatka infrastrukture i sadržaja.</w:t>
      </w:r>
    </w:p>
    <w:p w14:paraId="54B179B8" w14:textId="2CDC689D" w:rsidR="00227E70" w:rsidRPr="005B7404" w:rsidRDefault="00227E70" w:rsidP="005B7404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227E70">
        <w:rPr>
          <w:rFonts w:ascii="Cambria" w:hAnsi="Cambria" w:cs="Times New Roman"/>
          <w:sz w:val="24"/>
          <w:szCs w:val="24"/>
        </w:rPr>
        <w:lastRenderedPageBreak/>
        <w:t>U kontekstu zaštite okoliša, prisutan je izazov vezan uz upravljanje otpadom, energetske neučinkovitosti i ograničenu svijest građana o okolišnim temama. Dodatna ulaganja potrebna su u zelenu infrastrukturu, obnovljive izvore energije te edukacijske aktivnosti koje bi povezale lokalne vrijednosti s globalnim ciljevima održivosti. Općina može iskoristiti zelenu tranziciju kao priliku za ruralni razvoj i privlačenje novih korisnika prostora</w:t>
      </w:r>
      <w:r>
        <w:rPr>
          <w:rFonts w:ascii="Cambria" w:hAnsi="Cambria" w:cs="Times New Roman"/>
          <w:sz w:val="24"/>
          <w:szCs w:val="24"/>
        </w:rPr>
        <w:t>.</w:t>
      </w:r>
    </w:p>
    <w:p w14:paraId="215C95C5" w14:textId="0103EE62" w:rsidR="005B7404" w:rsidRPr="00995F02" w:rsidRDefault="00995F02" w:rsidP="005B7404">
      <w:pPr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3.5 </w:t>
      </w:r>
      <w:r w:rsidR="005B7404" w:rsidRPr="00995F02">
        <w:rPr>
          <w:rFonts w:ascii="Cambria" w:hAnsi="Cambria" w:cs="Times New Roman"/>
          <w:b/>
          <w:bCs/>
          <w:i/>
          <w:iCs/>
          <w:sz w:val="24"/>
          <w:szCs w:val="24"/>
        </w:rPr>
        <w:t>Upravljanje, digitalizacija i administrativni kapaciteti</w:t>
      </w:r>
    </w:p>
    <w:p w14:paraId="77EA685A" w14:textId="55FE3198" w:rsidR="005B7404" w:rsidRPr="005B7404" w:rsidRDefault="005B7404" w:rsidP="005B7404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5B7404">
        <w:rPr>
          <w:rFonts w:ascii="Cambria" w:hAnsi="Cambria" w:cs="Times New Roman"/>
          <w:sz w:val="24"/>
          <w:szCs w:val="24"/>
        </w:rPr>
        <w:t xml:space="preserve">Općinska uprava funkcionira kroz Jedinstveni upravni odjel, čiji kapaciteti, iako funkcionalni, ostaju ograničeni kadrovskim resursima i oslanjaju se na vanjske partnere u pripremi i provedbi složenijih razvojnih projekata. Upravo zbog toga, jačanje administrativnih kapaciteta i digitalna transformacija javne uprave nameću se kao važni izazovi u nadolazećem razdoblju. </w:t>
      </w:r>
    </w:p>
    <w:p w14:paraId="76B230F7" w14:textId="77777777" w:rsidR="005B7404" w:rsidRPr="005B7404" w:rsidRDefault="005B7404" w:rsidP="005B7404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5B7404">
        <w:rPr>
          <w:rFonts w:ascii="Cambria" w:hAnsi="Cambria" w:cs="Times New Roman"/>
          <w:sz w:val="24"/>
          <w:szCs w:val="24"/>
        </w:rPr>
        <w:t>Unatoč izazovima, postoje pozitivna iskustva u suradnji s Razvojnom agencijom Karlovačke županije i konzultantskim tvrtkama, a digitalni alati i informatička infrastruktura predstavljaju potencijal za razvoj kvalitetnijih elektroničkih usluga. Nadalje, spremnost općinske uprave na poboljšanje komunikacije s građanima i uvođenje inovacija u upravljanje predstavlja pozitivan temelj za napredak u području dobrog upravljanja.</w:t>
      </w:r>
    </w:p>
    <w:p w14:paraId="441F497E" w14:textId="188F278A" w:rsidR="003E3749" w:rsidRPr="00BA625D" w:rsidRDefault="003E3749" w:rsidP="00053EE3">
      <w:pPr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BA625D">
        <w:rPr>
          <w:rFonts w:ascii="Cambria" w:hAnsi="Cambria" w:cs="Times New Roman"/>
          <w:b/>
          <w:bCs/>
          <w:sz w:val="24"/>
          <w:szCs w:val="24"/>
          <w:u w:val="single"/>
        </w:rPr>
        <w:t xml:space="preserve">4. </w:t>
      </w:r>
      <w:r w:rsidRPr="00BA625D">
        <w:rPr>
          <w:rFonts w:ascii="Cambria" w:hAnsi="Cambria" w:cs="Times New Roman"/>
          <w:b/>
          <w:bCs/>
          <w:sz w:val="24"/>
          <w:szCs w:val="24"/>
          <w:u w:val="single"/>
        </w:rPr>
        <w:t>Doprinos provedbi ciljeva i prioriteta iz povezanih akata strateškog planiranja</w:t>
      </w:r>
    </w:p>
    <w:p w14:paraId="37902BC7" w14:textId="3F5CCBAA" w:rsidR="004A392D" w:rsidRPr="004A392D" w:rsidRDefault="004A392D" w:rsidP="00053EE3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4A392D">
        <w:rPr>
          <w:rFonts w:ascii="Cambria" w:hAnsi="Cambria" w:cs="Times New Roman"/>
          <w:i/>
          <w:iCs/>
          <w:sz w:val="24"/>
          <w:szCs w:val="24"/>
        </w:rPr>
        <w:t>Provedbeni program</w:t>
      </w:r>
      <w:r w:rsidRPr="004A392D">
        <w:rPr>
          <w:rFonts w:ascii="Cambria" w:hAnsi="Cambria" w:cs="Times New Roman"/>
          <w:sz w:val="24"/>
          <w:szCs w:val="24"/>
        </w:rPr>
        <w:t xml:space="preserve"> doprinosi provedbi ciljeva i prioriteta iz prvog neposrednog hijerarhijski nadređenog strateškog akta –</w:t>
      </w:r>
      <w:r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i/>
          <w:iCs/>
          <w:sz w:val="24"/>
          <w:szCs w:val="24"/>
        </w:rPr>
        <w:t>Plan razvoja Karlovačke županije</w:t>
      </w:r>
      <w:r w:rsidRPr="004A392D">
        <w:rPr>
          <w:rFonts w:ascii="Cambria" w:hAnsi="Cambria" w:cs="Times New Roman"/>
          <w:sz w:val="24"/>
          <w:szCs w:val="24"/>
        </w:rPr>
        <w:t>, srednjoročnog razvojnog dokumenta za razdoblje od 202</w:t>
      </w:r>
      <w:r>
        <w:rPr>
          <w:rFonts w:ascii="Cambria" w:hAnsi="Cambria" w:cs="Times New Roman"/>
          <w:sz w:val="24"/>
          <w:szCs w:val="24"/>
        </w:rPr>
        <w:t>1</w:t>
      </w:r>
      <w:r w:rsidRPr="004A392D">
        <w:rPr>
          <w:rFonts w:ascii="Cambria" w:hAnsi="Cambria" w:cs="Times New Roman"/>
          <w:sz w:val="24"/>
          <w:szCs w:val="24"/>
        </w:rPr>
        <w:t>. do 20</w:t>
      </w:r>
      <w:r>
        <w:rPr>
          <w:rFonts w:ascii="Cambria" w:hAnsi="Cambria" w:cs="Times New Roman"/>
          <w:sz w:val="24"/>
          <w:szCs w:val="24"/>
        </w:rPr>
        <w:t>27</w:t>
      </w:r>
      <w:r w:rsidRPr="004A392D">
        <w:rPr>
          <w:rFonts w:ascii="Cambria" w:hAnsi="Cambria" w:cs="Times New Roman"/>
          <w:sz w:val="24"/>
          <w:szCs w:val="24"/>
        </w:rPr>
        <w:t>. godine.  </w:t>
      </w:r>
    </w:p>
    <w:p w14:paraId="1E67E7D7" w14:textId="6CEC3B88" w:rsidR="004A392D" w:rsidRDefault="004A392D" w:rsidP="00053EE3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4A392D">
        <w:rPr>
          <w:rFonts w:ascii="Cambria" w:hAnsi="Cambria" w:cs="Times New Roman"/>
          <w:sz w:val="24"/>
          <w:szCs w:val="24"/>
        </w:rPr>
        <w:t xml:space="preserve">Ciljevi kojima ovaj </w:t>
      </w:r>
      <w:r w:rsidRPr="004A392D">
        <w:rPr>
          <w:rFonts w:ascii="Cambria" w:hAnsi="Cambria" w:cs="Times New Roman"/>
          <w:i/>
          <w:iCs/>
          <w:sz w:val="24"/>
          <w:szCs w:val="24"/>
        </w:rPr>
        <w:t>Provedbeni program</w:t>
      </w:r>
      <w:r w:rsidRPr="004A392D">
        <w:rPr>
          <w:rFonts w:ascii="Cambria" w:hAnsi="Cambria" w:cs="Times New Roman"/>
          <w:sz w:val="24"/>
          <w:szCs w:val="24"/>
        </w:rPr>
        <w:t xml:space="preserve"> doprinosi jesu posebni ciljevi iz </w:t>
      </w:r>
      <w:r>
        <w:rPr>
          <w:rFonts w:ascii="Cambria" w:hAnsi="Cambria" w:cs="Times New Roman"/>
          <w:i/>
          <w:iCs/>
          <w:sz w:val="24"/>
          <w:szCs w:val="24"/>
        </w:rPr>
        <w:t xml:space="preserve">Plana razvoja Karlovačke županije </w:t>
      </w:r>
      <w:r w:rsidRPr="004A392D">
        <w:rPr>
          <w:rFonts w:ascii="Cambria" w:hAnsi="Cambria" w:cs="Times New Roman"/>
          <w:sz w:val="24"/>
          <w:szCs w:val="24"/>
        </w:rPr>
        <w:t>pobliže definirani svojim prioritetnim područjima djelovanja kako je navedeno u nastavku: 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71CEE" w14:paraId="04AF43B1" w14:textId="77777777" w:rsidTr="00A71CEE">
        <w:tc>
          <w:tcPr>
            <w:tcW w:w="4508" w:type="dxa"/>
            <w:shd w:val="clear" w:color="auto" w:fill="ADADAD" w:themeFill="background2" w:themeFillShade="BF"/>
          </w:tcPr>
          <w:p w14:paraId="0FEAAAE4" w14:textId="0D81E63A" w:rsidR="00A71CEE" w:rsidRPr="00A71CEE" w:rsidRDefault="00A71CEE" w:rsidP="004A392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b/>
                <w:bCs/>
                <w:sz w:val="24"/>
                <w:szCs w:val="24"/>
              </w:rPr>
              <w:t>Prioritetna područja javne politike</w:t>
            </w:r>
          </w:p>
        </w:tc>
        <w:tc>
          <w:tcPr>
            <w:tcW w:w="4508" w:type="dxa"/>
            <w:shd w:val="clear" w:color="auto" w:fill="ADADAD" w:themeFill="background2" w:themeFillShade="BF"/>
          </w:tcPr>
          <w:p w14:paraId="38AA9F55" w14:textId="402E2008" w:rsidR="00A71CEE" w:rsidRPr="00A71CEE" w:rsidRDefault="00A71CEE" w:rsidP="004A392D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b/>
                <w:bCs/>
                <w:sz w:val="24"/>
                <w:szCs w:val="24"/>
              </w:rPr>
              <w:t>Posebni ciljevi</w:t>
            </w:r>
          </w:p>
        </w:tc>
      </w:tr>
      <w:tr w:rsidR="00A71CEE" w14:paraId="34B5A095" w14:textId="77777777" w:rsidTr="00A71CEE">
        <w:tc>
          <w:tcPr>
            <w:tcW w:w="4508" w:type="dxa"/>
            <w:vMerge w:val="restart"/>
            <w:shd w:val="clear" w:color="auto" w:fill="E8E8E8" w:themeFill="background2"/>
          </w:tcPr>
          <w:p w14:paraId="52C49F89" w14:textId="1143BA4D" w:rsidR="00A71CEE" w:rsidRDefault="00A71CEE" w:rsidP="004A392D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>Konkurentno gospodarstvo i održivo društvo</w:t>
            </w:r>
          </w:p>
        </w:tc>
        <w:tc>
          <w:tcPr>
            <w:tcW w:w="4508" w:type="dxa"/>
          </w:tcPr>
          <w:p w14:paraId="5C293A7C" w14:textId="0C7B41D8" w:rsidR="00A71CEE" w:rsidRDefault="00A71CEE" w:rsidP="004A392D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>Unaprjeđenje turističke ponude</w:t>
            </w:r>
          </w:p>
        </w:tc>
      </w:tr>
      <w:tr w:rsidR="00A71CEE" w14:paraId="7C9B9DCD" w14:textId="77777777" w:rsidTr="00A71CEE">
        <w:tc>
          <w:tcPr>
            <w:tcW w:w="4508" w:type="dxa"/>
            <w:vMerge/>
            <w:shd w:val="clear" w:color="auto" w:fill="E8E8E8" w:themeFill="background2"/>
          </w:tcPr>
          <w:p w14:paraId="36DE3F6F" w14:textId="77777777" w:rsidR="00A71CEE" w:rsidRDefault="00A71CEE" w:rsidP="004A392D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7344DDC" w14:textId="6A4EDAC5" w:rsidR="00A71CEE" w:rsidRDefault="00A71CEE" w:rsidP="004A392D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>Razvoj kulturnih djelatnosti i sadržaja</w:t>
            </w:r>
          </w:p>
        </w:tc>
      </w:tr>
      <w:tr w:rsidR="00A71CEE" w14:paraId="03834F92" w14:textId="77777777" w:rsidTr="00A71CEE">
        <w:tc>
          <w:tcPr>
            <w:tcW w:w="4508" w:type="dxa"/>
            <w:shd w:val="clear" w:color="auto" w:fill="E8E8E8" w:themeFill="background2"/>
          </w:tcPr>
          <w:p w14:paraId="7901BA1B" w14:textId="10B5C16D" w:rsidR="00A71CEE" w:rsidRDefault="00A71CEE" w:rsidP="004A392D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>Otporna i sigurna županija</w:t>
            </w:r>
          </w:p>
        </w:tc>
        <w:tc>
          <w:tcPr>
            <w:tcW w:w="4508" w:type="dxa"/>
          </w:tcPr>
          <w:p w14:paraId="524D88BB" w14:textId="7BBEAA97" w:rsidR="00A71CEE" w:rsidRDefault="00A71CEE" w:rsidP="004A392D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>Unaprjeđenje sustava civilne zaštite i vatrogastva</w:t>
            </w:r>
          </w:p>
        </w:tc>
      </w:tr>
      <w:tr w:rsidR="00A71CEE" w14:paraId="3F02E78E" w14:textId="77777777" w:rsidTr="00A71CEE">
        <w:tc>
          <w:tcPr>
            <w:tcW w:w="4508" w:type="dxa"/>
            <w:vMerge w:val="restart"/>
            <w:shd w:val="clear" w:color="auto" w:fill="E8E8E8" w:themeFill="background2"/>
          </w:tcPr>
          <w:p w14:paraId="022B3F3A" w14:textId="77777777" w:rsidR="00A71CEE" w:rsidRPr="00A71CEE" w:rsidRDefault="00A71CEE" w:rsidP="00A71CEE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lastRenderedPageBreak/>
              <w:t>Zelena, digitalna i povezana županija</w:t>
            </w:r>
          </w:p>
          <w:p w14:paraId="5F903B26" w14:textId="77777777" w:rsidR="00A71CEE" w:rsidRDefault="00A71CEE" w:rsidP="004A392D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B3A19F7" w14:textId="3EA2C406" w:rsidR="00A71CEE" w:rsidRDefault="00A71CEE" w:rsidP="004A392D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>Očuvanje i održivo upravljanje okolišem i prirodnom baštinom</w:t>
            </w:r>
          </w:p>
        </w:tc>
      </w:tr>
      <w:tr w:rsidR="00A71CEE" w14:paraId="4041FACC" w14:textId="77777777" w:rsidTr="00A71CEE">
        <w:tc>
          <w:tcPr>
            <w:tcW w:w="4508" w:type="dxa"/>
            <w:vMerge/>
            <w:shd w:val="clear" w:color="auto" w:fill="E8E8E8" w:themeFill="background2"/>
          </w:tcPr>
          <w:p w14:paraId="6D7A0FB8" w14:textId="77777777" w:rsidR="00A71CEE" w:rsidRDefault="00A71CEE" w:rsidP="004A392D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EB9FD93" w14:textId="519DA88C" w:rsidR="00A71CEE" w:rsidRDefault="00A71CEE" w:rsidP="004A392D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>Povećanje konkurentnosti i održivosti poljoprivrede i biogospodarstva</w:t>
            </w:r>
          </w:p>
        </w:tc>
      </w:tr>
      <w:tr w:rsidR="00A71CEE" w14:paraId="3F69AAA0" w14:textId="77777777" w:rsidTr="00A71CEE">
        <w:tc>
          <w:tcPr>
            <w:tcW w:w="4508" w:type="dxa"/>
            <w:vMerge/>
            <w:shd w:val="clear" w:color="auto" w:fill="E8E8E8" w:themeFill="background2"/>
          </w:tcPr>
          <w:p w14:paraId="338BA77A" w14:textId="77777777" w:rsidR="00A71CEE" w:rsidRDefault="00A71CEE" w:rsidP="004A392D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FA4C6C2" w14:textId="7914DEF7" w:rsidR="00A71CEE" w:rsidRDefault="00A71CEE" w:rsidP="004A392D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>Poboljšanje prometne povezanosti i sigurnosti u prometu</w:t>
            </w:r>
          </w:p>
        </w:tc>
      </w:tr>
      <w:tr w:rsidR="00A71CEE" w14:paraId="7ED50BF0" w14:textId="77777777" w:rsidTr="00A71CEE">
        <w:tc>
          <w:tcPr>
            <w:tcW w:w="4508" w:type="dxa"/>
            <w:shd w:val="clear" w:color="auto" w:fill="E8E8E8" w:themeFill="background2"/>
          </w:tcPr>
          <w:p w14:paraId="0F51EE30" w14:textId="6CFAA713" w:rsidR="00A71CEE" w:rsidRDefault="00A71CEE" w:rsidP="004A392D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Ravnomjerno razvijena županija</w:t>
            </w:r>
          </w:p>
        </w:tc>
        <w:tc>
          <w:tcPr>
            <w:tcW w:w="4508" w:type="dxa"/>
          </w:tcPr>
          <w:p w14:paraId="552B7284" w14:textId="4DCDD0CA" w:rsidR="00A71CEE" w:rsidRDefault="00A71CEE" w:rsidP="004A392D">
            <w:pPr>
              <w:spacing w:line="360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>Poticanje gospodarskog rasta i održivog razvoja na depriviranim područjima</w:t>
            </w:r>
          </w:p>
        </w:tc>
      </w:tr>
    </w:tbl>
    <w:p w14:paraId="46398FA4" w14:textId="77777777" w:rsidR="00A71CEE" w:rsidRDefault="00A71CEE" w:rsidP="004A392D">
      <w:pPr>
        <w:spacing w:line="360" w:lineRule="auto"/>
        <w:jc w:val="both"/>
        <w:rPr>
          <w:rFonts w:ascii="Cambria" w:hAnsi="Cambria" w:cs="Times New Roman"/>
          <w:i/>
          <w:iCs/>
          <w:sz w:val="24"/>
          <w:szCs w:val="24"/>
        </w:rPr>
      </w:pPr>
    </w:p>
    <w:p w14:paraId="2E9E769D" w14:textId="1688D67D" w:rsidR="004A392D" w:rsidRPr="004A392D" w:rsidRDefault="00A71CEE" w:rsidP="00053EE3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A71CEE">
        <w:rPr>
          <w:rFonts w:ascii="Cambria" w:hAnsi="Cambria" w:cs="Times New Roman"/>
          <w:i/>
          <w:iCs/>
          <w:sz w:val="24"/>
          <w:szCs w:val="24"/>
        </w:rPr>
        <w:t>Provedbeni program</w:t>
      </w:r>
      <w:r w:rsidRPr="00A71CEE">
        <w:rPr>
          <w:rFonts w:ascii="Cambria" w:hAnsi="Cambria" w:cs="Times New Roman"/>
          <w:sz w:val="24"/>
          <w:szCs w:val="24"/>
        </w:rPr>
        <w:t xml:space="preserve"> doprinosi i provedbi Programa Ujedinjenih naroda za održivi razvoj do 2030. godine (u nastavku: UN Agende 2030)</w:t>
      </w:r>
      <w:r w:rsidR="00CF42F0">
        <w:rPr>
          <w:rFonts w:ascii="Cambria" w:hAnsi="Cambria" w:cs="Times New Roman"/>
          <w:sz w:val="24"/>
          <w:szCs w:val="24"/>
        </w:rPr>
        <w:t>, Nacionalnoj razvojnoj strategiji Republike Hrvatske do 2030. godine,</w:t>
      </w:r>
      <w:r w:rsidRPr="00A71CEE">
        <w:rPr>
          <w:rFonts w:ascii="Cambria" w:hAnsi="Cambria" w:cs="Times New Roman"/>
          <w:sz w:val="24"/>
          <w:szCs w:val="24"/>
        </w:rPr>
        <w:t xml:space="preserve"> te provedbi zelene tranzicije i/ili digitalne transformacije. Unutar popisa i opisa mjera u sljedećem poglavlju stoji obrazloženje kako provedba koje mjere doprinosi ciljevima UN Agende 2030</w:t>
      </w:r>
      <w:r w:rsidR="00053EE3">
        <w:rPr>
          <w:rFonts w:ascii="Cambria" w:hAnsi="Cambria" w:cs="Times New Roman"/>
          <w:sz w:val="24"/>
          <w:szCs w:val="24"/>
        </w:rPr>
        <w:t>.,</w:t>
      </w:r>
      <w:r w:rsidRPr="00A71CEE">
        <w:rPr>
          <w:rFonts w:ascii="Cambria" w:hAnsi="Cambria" w:cs="Times New Roman"/>
          <w:sz w:val="24"/>
          <w:szCs w:val="24"/>
        </w:rPr>
        <w:t xml:space="preserve"> te </w:t>
      </w:r>
      <w:r w:rsidR="00053EE3" w:rsidRPr="00053EE3">
        <w:rPr>
          <w:rFonts w:ascii="Cambria" w:hAnsi="Cambria" w:cs="Times New Roman"/>
          <w:sz w:val="24"/>
          <w:szCs w:val="24"/>
        </w:rPr>
        <w:t>Nacionalnoj razvojnoj strategiji Republike Hrvatske do 2030. godine</w:t>
      </w:r>
      <w:r w:rsidR="00053EE3">
        <w:rPr>
          <w:rFonts w:ascii="Cambria" w:hAnsi="Cambria" w:cs="Times New Roman"/>
          <w:sz w:val="24"/>
          <w:szCs w:val="24"/>
        </w:rPr>
        <w:t>.</w:t>
      </w:r>
    </w:p>
    <w:p w14:paraId="07C7D6FC" w14:textId="39856423" w:rsidR="003E3749" w:rsidRPr="00BA625D" w:rsidRDefault="007F436E" w:rsidP="003E3749">
      <w:pPr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BA625D">
        <w:rPr>
          <w:rFonts w:ascii="Cambria" w:hAnsi="Cambria" w:cs="Times New Roman"/>
          <w:b/>
          <w:bCs/>
          <w:sz w:val="24"/>
          <w:szCs w:val="24"/>
          <w:u w:val="single"/>
        </w:rPr>
        <w:t>5.</w:t>
      </w:r>
      <w:r w:rsidRPr="00BA625D">
        <w:rPr>
          <w:rFonts w:ascii="Cambria" w:hAnsi="Cambria" w:cs="Times New Roman"/>
          <w:b/>
          <w:bCs/>
          <w:sz w:val="24"/>
          <w:szCs w:val="24"/>
          <w:u w:val="single"/>
        </w:rPr>
        <w:t>Popis mjera s opisom, ključnim aktivnostima i pokazateljima rezultata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A392D" w:rsidRPr="004A392D" w14:paraId="64A55821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4A7E26DA" w14:textId="6B2EE64B" w:rsidR="004A392D" w:rsidRPr="004A392D" w:rsidRDefault="00BA625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bookmarkStart w:id="2" w:name="_Hlk204783598"/>
            <w:r w:rsidRPr="00BA625D">
              <w:rPr>
                <w:rFonts w:ascii="Cambria" w:hAnsi="Cambria" w:cs="Times New Roman"/>
                <w:sz w:val="24"/>
                <w:szCs w:val="24"/>
              </w:rPr>
              <w:t>PRIORITETNO PODRUČJE: Konkurentno gospodarstvo i održivo društvo</w:t>
            </w:r>
          </w:p>
        </w:tc>
      </w:tr>
      <w:tr w:rsidR="004A392D" w:rsidRPr="004A392D" w14:paraId="555B8481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3632C926" w14:textId="310EA7F9" w:rsidR="00BA625D" w:rsidRPr="004A392D" w:rsidRDefault="00BA625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 xml:space="preserve">PC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2</w:t>
            </w:r>
            <w:r w:rsidRPr="004A392D">
              <w:rPr>
                <w:rFonts w:ascii="Cambria" w:hAnsi="Cambria" w:cs="Times New Roman"/>
                <w:sz w:val="24"/>
                <w:szCs w:val="24"/>
              </w:rPr>
              <w:t xml:space="preserve">.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Unaprjeđenje turističke ponude</w:t>
            </w:r>
          </w:p>
        </w:tc>
      </w:tr>
      <w:tr w:rsidR="004A392D" w:rsidRPr="004A392D" w14:paraId="500EED23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32F73091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MJERA 2.2: Održavanje i unaprjeđenje javne turističke infrastrukture</w:t>
            </w:r>
          </w:p>
        </w:tc>
      </w:tr>
      <w:tr w:rsidR="004A392D" w:rsidRPr="004A392D" w14:paraId="05C9B2EB" w14:textId="77777777" w:rsidTr="008B50A8">
        <w:tc>
          <w:tcPr>
            <w:tcW w:w="3005" w:type="dxa"/>
            <w:shd w:val="clear" w:color="auto" w:fill="DAE9F7" w:themeFill="text2" w:themeFillTint="1A"/>
          </w:tcPr>
          <w:p w14:paraId="67AC35F9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 xml:space="preserve">OPIS MJERE: </w:t>
            </w:r>
          </w:p>
        </w:tc>
        <w:tc>
          <w:tcPr>
            <w:tcW w:w="6011" w:type="dxa"/>
            <w:gridSpan w:val="2"/>
          </w:tcPr>
          <w:p w14:paraId="549F7EA0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Mjera obuhvaća aktivnosti usmjerene na planiranje, izgradnju, održavanje i unapređenje javne turističke infrastrukture na području Općine Tounj, s ciljem povećanja dostupnosti i atraktivnosti prirodnih i kulturnih lokaliteta te poticanja razvoja održivog i lokalno utemeljenog turizma.</w:t>
            </w:r>
            <w:r w:rsidRPr="004A392D">
              <w:rPr>
                <w:rFonts w:ascii="Cambria" w:hAnsi="Cambria" w:cs="Times New Roman"/>
                <w:sz w:val="24"/>
                <w:szCs w:val="24"/>
              </w:rPr>
              <w:br/>
              <w:t>U okviru mjere planira se uređenje šetnice uz korito rijeke Tounjčice kao infrastrukturnog zahvata koji povezuje prirodne vrijednosti, lokalnu baštinu i rekreativne sadržaje.</w:t>
            </w:r>
          </w:p>
        </w:tc>
      </w:tr>
      <w:tr w:rsidR="004A392D" w:rsidRPr="004A392D" w14:paraId="4FF7EA84" w14:textId="77777777" w:rsidTr="008B50A8">
        <w:tc>
          <w:tcPr>
            <w:tcW w:w="3005" w:type="dxa"/>
            <w:shd w:val="clear" w:color="auto" w:fill="DAE9F7" w:themeFill="text2" w:themeFillTint="1A"/>
          </w:tcPr>
          <w:p w14:paraId="25E19F57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KLJUČNE AKTIVNOSTI:</w:t>
            </w:r>
          </w:p>
        </w:tc>
        <w:tc>
          <w:tcPr>
            <w:tcW w:w="6011" w:type="dxa"/>
            <w:gridSpan w:val="2"/>
          </w:tcPr>
          <w:p w14:paraId="5BAA8866" w14:textId="77777777" w:rsidR="004A392D" w:rsidRPr="004A392D" w:rsidRDefault="004A392D" w:rsidP="004A392D">
            <w:pPr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Izgradnja i uređenje šetnice koritom rijeke Tounjčice</w:t>
            </w:r>
          </w:p>
          <w:p w14:paraId="383F88F2" w14:textId="77777777" w:rsidR="004A392D" w:rsidRPr="004A392D" w:rsidRDefault="004A392D" w:rsidP="004A392D">
            <w:pPr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Izrada tehničke dokumentacije i ishođenje dozvola</w:t>
            </w:r>
          </w:p>
          <w:p w14:paraId="78758839" w14:textId="77777777" w:rsidR="004A392D" w:rsidRPr="004A392D" w:rsidRDefault="004A392D" w:rsidP="004A392D">
            <w:pPr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Očuvanje i sanacija okoliša uzduž staze</w:t>
            </w:r>
          </w:p>
        </w:tc>
      </w:tr>
      <w:tr w:rsidR="004A392D" w:rsidRPr="004A392D" w14:paraId="3AB9557B" w14:textId="77777777" w:rsidTr="008B50A8">
        <w:tc>
          <w:tcPr>
            <w:tcW w:w="3005" w:type="dxa"/>
            <w:shd w:val="clear" w:color="auto" w:fill="DAE9F7" w:themeFill="text2" w:themeFillTint="1A"/>
          </w:tcPr>
          <w:p w14:paraId="74ECB4DF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lastRenderedPageBreak/>
              <w:t>ROK PROVEDBE:</w:t>
            </w:r>
          </w:p>
        </w:tc>
        <w:tc>
          <w:tcPr>
            <w:tcW w:w="6011" w:type="dxa"/>
            <w:gridSpan w:val="2"/>
          </w:tcPr>
          <w:p w14:paraId="37E3D6EF" w14:textId="4BE8DE18" w:rsidR="004A392D" w:rsidRPr="004A392D" w:rsidRDefault="00D44B37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2029.</w:t>
            </w:r>
          </w:p>
        </w:tc>
      </w:tr>
      <w:tr w:rsidR="004A392D" w:rsidRPr="004A392D" w14:paraId="643AA8F8" w14:textId="77777777" w:rsidTr="008B50A8">
        <w:tc>
          <w:tcPr>
            <w:tcW w:w="3005" w:type="dxa"/>
            <w:shd w:val="clear" w:color="auto" w:fill="DAE9F7" w:themeFill="text2" w:themeFillTint="1A"/>
          </w:tcPr>
          <w:p w14:paraId="73113489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POKAZATELJ REZULTATA</w:t>
            </w:r>
          </w:p>
        </w:tc>
        <w:tc>
          <w:tcPr>
            <w:tcW w:w="3005" w:type="dxa"/>
            <w:shd w:val="clear" w:color="auto" w:fill="DAE9F7" w:themeFill="text2" w:themeFillTint="1A"/>
          </w:tcPr>
          <w:p w14:paraId="76195856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Početna vrijednost 2025.</w:t>
            </w:r>
          </w:p>
        </w:tc>
        <w:tc>
          <w:tcPr>
            <w:tcW w:w="3006" w:type="dxa"/>
            <w:shd w:val="clear" w:color="auto" w:fill="DAE9F7" w:themeFill="text2" w:themeFillTint="1A"/>
          </w:tcPr>
          <w:p w14:paraId="455EE316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Ciljna vrijednost (2026., 2027., 2028., 2029.)</w:t>
            </w:r>
          </w:p>
        </w:tc>
      </w:tr>
      <w:tr w:rsidR="004A392D" w:rsidRPr="004A392D" w14:paraId="3830555F" w14:textId="77777777" w:rsidTr="008B50A8">
        <w:tc>
          <w:tcPr>
            <w:tcW w:w="3005" w:type="dxa"/>
            <w:shd w:val="clear" w:color="auto" w:fill="FFFFFF" w:themeFill="background1"/>
          </w:tcPr>
          <w:p w14:paraId="3971141A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Broj izgrađenih metara šetnice</w:t>
            </w:r>
          </w:p>
        </w:tc>
        <w:tc>
          <w:tcPr>
            <w:tcW w:w="3005" w:type="dxa"/>
          </w:tcPr>
          <w:p w14:paraId="421CF366" w14:textId="532DB7F7" w:rsidR="004A392D" w:rsidRPr="004A392D" w:rsidRDefault="00D37F9B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6BB2749B" w14:textId="6ED299D8" w:rsidR="004A392D" w:rsidRPr="004A392D" w:rsidRDefault="000810F8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250 (2026.), 250 (2027.), 250 (2028.), 250  (2029.)</w:t>
            </w:r>
          </w:p>
        </w:tc>
      </w:tr>
      <w:tr w:rsidR="004A392D" w:rsidRPr="004A392D" w14:paraId="2A5DD9D5" w14:textId="77777777" w:rsidTr="008B50A8">
        <w:tc>
          <w:tcPr>
            <w:tcW w:w="3005" w:type="dxa"/>
            <w:shd w:val="clear" w:color="auto" w:fill="FFFFFF" w:themeFill="background1"/>
          </w:tcPr>
          <w:p w14:paraId="3147E91E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Broj postavljenih elemenata urbane opreme (klupe, kante za otpad, rasvjeta)</w:t>
            </w:r>
          </w:p>
        </w:tc>
        <w:tc>
          <w:tcPr>
            <w:tcW w:w="3005" w:type="dxa"/>
          </w:tcPr>
          <w:p w14:paraId="2EC6E1F1" w14:textId="1BF764A3" w:rsidR="004A392D" w:rsidRPr="004A392D" w:rsidRDefault="00D37F9B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1ED69D50" w14:textId="617C1BE6" w:rsidR="004A392D" w:rsidRPr="004A392D" w:rsidRDefault="000810F8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n/p (2026.), n/p (2027.), n/p (2028.), 50 (2029.)</w:t>
            </w:r>
          </w:p>
        </w:tc>
      </w:tr>
      <w:tr w:rsidR="004A392D" w:rsidRPr="004A392D" w14:paraId="7B89E665" w14:textId="77777777" w:rsidTr="008B50A8">
        <w:tc>
          <w:tcPr>
            <w:tcW w:w="3005" w:type="dxa"/>
            <w:shd w:val="clear" w:color="auto" w:fill="FFFFFF" w:themeFill="background1"/>
          </w:tcPr>
          <w:p w14:paraId="6D7A9D10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Broj izrađene tehničke dokumentacije</w:t>
            </w:r>
          </w:p>
        </w:tc>
        <w:tc>
          <w:tcPr>
            <w:tcW w:w="3005" w:type="dxa"/>
          </w:tcPr>
          <w:p w14:paraId="13E8631B" w14:textId="25DA9F1F" w:rsidR="004A392D" w:rsidRPr="004A392D" w:rsidRDefault="00D37F9B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552EB2B0" w14:textId="33660F02" w:rsidR="004A392D" w:rsidRPr="004A392D" w:rsidRDefault="00D37F9B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0810F8">
              <w:rPr>
                <w:rFonts w:ascii="Cambria" w:hAnsi="Cambria" w:cs="Times New Roman"/>
                <w:sz w:val="24"/>
                <w:szCs w:val="24"/>
              </w:rPr>
              <w:t xml:space="preserve"> (2026.), n/p (2027.), n/p (2028.), n/p (2029.)</w:t>
            </w:r>
          </w:p>
        </w:tc>
      </w:tr>
      <w:tr w:rsidR="004A392D" w:rsidRPr="004A392D" w14:paraId="513310D7" w14:textId="77777777" w:rsidTr="008B50A8">
        <w:tc>
          <w:tcPr>
            <w:tcW w:w="3005" w:type="dxa"/>
            <w:shd w:val="clear" w:color="auto" w:fill="FFFFFF" w:themeFill="background1"/>
          </w:tcPr>
          <w:p w14:paraId="7458B66F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Broj ishođenih dozvola</w:t>
            </w:r>
          </w:p>
        </w:tc>
        <w:tc>
          <w:tcPr>
            <w:tcW w:w="3005" w:type="dxa"/>
          </w:tcPr>
          <w:p w14:paraId="0A5BC95F" w14:textId="447A85AC" w:rsidR="004A392D" w:rsidRPr="004A392D" w:rsidRDefault="00D37F9B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7E48FD87" w14:textId="16509F16" w:rsidR="004A392D" w:rsidRPr="004A392D" w:rsidRDefault="00D37F9B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0810F8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0810F8" w:rsidRPr="000810F8">
              <w:rPr>
                <w:rFonts w:ascii="Cambria" w:hAnsi="Cambria" w:cs="Times New Roman"/>
                <w:sz w:val="24"/>
                <w:szCs w:val="24"/>
              </w:rPr>
              <w:t>(2026.), n/p (2027.), n/p (2028.), n/p (2029.)</w:t>
            </w:r>
          </w:p>
        </w:tc>
      </w:tr>
      <w:tr w:rsidR="004A392D" w:rsidRPr="004A392D" w14:paraId="59505A8F" w14:textId="77777777" w:rsidTr="008B50A8">
        <w:tc>
          <w:tcPr>
            <w:tcW w:w="3005" w:type="dxa"/>
            <w:shd w:val="clear" w:color="auto" w:fill="FFFFFF" w:themeFill="background1"/>
          </w:tcPr>
          <w:p w14:paraId="2F19D80E" w14:textId="39325526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Površina saniranog područja uz šetnicu</w:t>
            </w:r>
            <w:r w:rsidR="00EF344C">
              <w:rPr>
                <w:rFonts w:ascii="Cambria" w:hAnsi="Cambria" w:cs="Times New Roman"/>
                <w:sz w:val="24"/>
                <w:szCs w:val="24"/>
              </w:rPr>
              <w:t xml:space="preserve"> u metrima kvadratnim</w:t>
            </w:r>
          </w:p>
        </w:tc>
        <w:tc>
          <w:tcPr>
            <w:tcW w:w="3005" w:type="dxa"/>
          </w:tcPr>
          <w:p w14:paraId="0D8263A9" w14:textId="479250AC" w:rsidR="004A392D" w:rsidRPr="004A392D" w:rsidRDefault="00D37F9B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5E360450" w14:textId="5F3F9D4F" w:rsidR="004A392D" w:rsidRPr="004A392D" w:rsidRDefault="000810F8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375 (2026.), 375 (2027.), 375 (2028.), 375 (2029.)</w:t>
            </w:r>
          </w:p>
        </w:tc>
      </w:tr>
      <w:tr w:rsidR="004A392D" w:rsidRPr="004A392D" w14:paraId="10F5A4A5" w14:textId="77777777" w:rsidTr="008B50A8">
        <w:tc>
          <w:tcPr>
            <w:tcW w:w="3005" w:type="dxa"/>
            <w:shd w:val="clear" w:color="auto" w:fill="DAE9F7" w:themeFill="text2" w:themeFillTint="1A"/>
          </w:tcPr>
          <w:p w14:paraId="7AAF168F" w14:textId="66EF1A4C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PROCIJENJENI TROŠAK PROVEDBE</w:t>
            </w:r>
            <w:r w:rsidR="00D44B37">
              <w:rPr>
                <w:rStyle w:val="Referencafusnote"/>
                <w:rFonts w:ascii="Cambria" w:hAnsi="Cambria" w:cs="Times New Roman"/>
                <w:sz w:val="24"/>
                <w:szCs w:val="24"/>
              </w:rPr>
              <w:footnoteReference w:id="1"/>
            </w:r>
            <w:r w:rsidRPr="004A392D">
              <w:rPr>
                <w:rFonts w:ascii="Cambria" w:hAnsi="Cambria" w:cs="Times New Roman"/>
                <w:sz w:val="24"/>
                <w:szCs w:val="24"/>
              </w:rPr>
              <w:t>:</w:t>
            </w:r>
          </w:p>
        </w:tc>
        <w:tc>
          <w:tcPr>
            <w:tcW w:w="6011" w:type="dxa"/>
            <w:gridSpan w:val="2"/>
          </w:tcPr>
          <w:p w14:paraId="2A015A65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20.000,00 EUR</w:t>
            </w:r>
          </w:p>
        </w:tc>
      </w:tr>
      <w:tr w:rsidR="004A392D" w:rsidRPr="004A392D" w14:paraId="2212897E" w14:textId="77777777" w:rsidTr="008B50A8">
        <w:tc>
          <w:tcPr>
            <w:tcW w:w="3005" w:type="dxa"/>
            <w:shd w:val="clear" w:color="auto" w:fill="DAE9F7" w:themeFill="text2" w:themeFillTint="1A"/>
          </w:tcPr>
          <w:p w14:paraId="3AB9FA26" w14:textId="7FEE1D9F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IZVOR</w:t>
            </w:r>
            <w:r w:rsidR="00D44B37">
              <w:rPr>
                <w:rStyle w:val="Referencafusnote"/>
                <w:rFonts w:ascii="Cambria" w:hAnsi="Cambria" w:cs="Times New Roman"/>
                <w:sz w:val="24"/>
                <w:szCs w:val="24"/>
              </w:rPr>
              <w:footnoteReference w:id="2"/>
            </w:r>
            <w:r w:rsidRPr="004A392D">
              <w:rPr>
                <w:rFonts w:ascii="Cambria" w:hAnsi="Cambria" w:cs="Times New Roman"/>
                <w:sz w:val="24"/>
                <w:szCs w:val="24"/>
              </w:rPr>
              <w:t>:</w:t>
            </w:r>
          </w:p>
        </w:tc>
        <w:tc>
          <w:tcPr>
            <w:tcW w:w="6011" w:type="dxa"/>
            <w:gridSpan w:val="2"/>
          </w:tcPr>
          <w:p w14:paraId="0BBE6417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Program 1003 – T100001</w:t>
            </w:r>
          </w:p>
        </w:tc>
      </w:tr>
      <w:tr w:rsidR="004A392D" w:rsidRPr="004A392D" w14:paraId="07947F24" w14:textId="77777777" w:rsidTr="008B50A8">
        <w:tc>
          <w:tcPr>
            <w:tcW w:w="3005" w:type="dxa"/>
            <w:shd w:val="clear" w:color="auto" w:fill="DAE9F7" w:themeFill="text2" w:themeFillTint="1A"/>
          </w:tcPr>
          <w:p w14:paraId="3C317706" w14:textId="01B1C896" w:rsidR="004A392D" w:rsidRPr="004A392D" w:rsidRDefault="00CF42F0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CF42F0">
              <w:rPr>
                <w:rFonts w:ascii="Cambria" w:hAnsi="Cambria" w:cs="Times New Roman"/>
                <w:sz w:val="24"/>
                <w:szCs w:val="24"/>
              </w:rPr>
              <w:t>DOPRINOS NACIONALNOJ RAZVOJNOJ STRATEGIJI RH DO 2030.:</w:t>
            </w:r>
          </w:p>
        </w:tc>
        <w:tc>
          <w:tcPr>
            <w:tcW w:w="6011" w:type="dxa"/>
            <w:gridSpan w:val="2"/>
          </w:tcPr>
          <w:p w14:paraId="47B88FFB" w14:textId="77777777" w:rsidR="004A392D" w:rsidRDefault="00CF42F0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Strateški cilj 1. „Konkurentno i inovativno gospodarstvo“</w:t>
            </w:r>
          </w:p>
          <w:p w14:paraId="50AFE943" w14:textId="5BA416B9" w:rsidR="00CF42F0" w:rsidRPr="00CF42F0" w:rsidRDefault="00CF42F0" w:rsidP="00CF42F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CF42F0">
              <w:rPr>
                <w:rFonts w:ascii="Cambria" w:hAnsi="Cambria" w:cs="Times New Roman"/>
                <w:i/>
                <w:iCs/>
                <w:sz w:val="24"/>
                <w:szCs w:val="24"/>
              </w:rPr>
              <w:t>Razvoj održivog, inovativnog i otpornog turizma</w:t>
            </w:r>
          </w:p>
        </w:tc>
      </w:tr>
      <w:tr w:rsidR="004A392D" w:rsidRPr="004A392D" w14:paraId="0637DE55" w14:textId="77777777" w:rsidTr="008B50A8">
        <w:tc>
          <w:tcPr>
            <w:tcW w:w="3005" w:type="dxa"/>
            <w:shd w:val="clear" w:color="auto" w:fill="DAE9F7" w:themeFill="text2" w:themeFillTint="1A"/>
          </w:tcPr>
          <w:p w14:paraId="66DE4CB6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DOPRINOS CILJEVIMA ODRŽIVOG RAZVOJA UN AGENDE 2030:</w:t>
            </w:r>
          </w:p>
        </w:tc>
        <w:tc>
          <w:tcPr>
            <w:tcW w:w="6011" w:type="dxa"/>
            <w:gridSpan w:val="2"/>
          </w:tcPr>
          <w:p w14:paraId="7931CAA4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Cilj 15. Očuvati, ponovno uspostaviti i promicati održivo korištenje kopnenih ekosustava, održivo upravljati šumama, suzbiti dezertifikaciju, zaustaviti degradaciju tla te spriječiti uništavanje biološke raznolikosti</w:t>
            </w:r>
          </w:p>
        </w:tc>
      </w:tr>
      <w:bookmarkEnd w:id="2"/>
    </w:tbl>
    <w:p w14:paraId="17F55E1A" w14:textId="77777777" w:rsidR="004A392D" w:rsidRDefault="004A392D" w:rsidP="003E3749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A392D" w:rsidRPr="004A392D" w14:paraId="01D49810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4DCE63B9" w14:textId="6BE3DB53" w:rsidR="004A392D" w:rsidRPr="004A392D" w:rsidRDefault="00BA625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bookmarkStart w:id="3" w:name="_Hlk204783679"/>
            <w:r w:rsidRPr="004A392D">
              <w:rPr>
                <w:rFonts w:ascii="Cambria" w:hAnsi="Cambria" w:cs="Times New Roman"/>
                <w:sz w:val="24"/>
                <w:szCs w:val="24"/>
              </w:rPr>
              <w:t>PRIORITETNO PODRUČJE: Konkurentno gospodarstvo i održivo društvo</w:t>
            </w:r>
          </w:p>
        </w:tc>
      </w:tr>
      <w:tr w:rsidR="004A392D" w:rsidRPr="004A392D" w14:paraId="780325D9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53DA47D9" w14:textId="09E7E1EA" w:rsidR="004A392D" w:rsidRPr="004A392D" w:rsidRDefault="00BA625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PC 3. Razvoj kulturnih djelatnosti i sadržaja</w:t>
            </w:r>
          </w:p>
        </w:tc>
      </w:tr>
      <w:tr w:rsidR="004A392D" w:rsidRPr="004A392D" w14:paraId="64D3A0F1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2BCFFAC2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MJERA 3.1: Zaštita i očuvanje kulturne i povijesne baštine</w:t>
            </w:r>
          </w:p>
        </w:tc>
      </w:tr>
      <w:tr w:rsidR="004A392D" w:rsidRPr="004A392D" w14:paraId="56E76BB2" w14:textId="77777777" w:rsidTr="008B50A8">
        <w:tc>
          <w:tcPr>
            <w:tcW w:w="3005" w:type="dxa"/>
            <w:shd w:val="clear" w:color="auto" w:fill="DAE9F7" w:themeFill="text2" w:themeFillTint="1A"/>
          </w:tcPr>
          <w:p w14:paraId="25D22DCC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lastRenderedPageBreak/>
              <w:t xml:space="preserve">OPIS MJERE: </w:t>
            </w:r>
          </w:p>
        </w:tc>
        <w:tc>
          <w:tcPr>
            <w:tcW w:w="6011" w:type="dxa"/>
            <w:gridSpan w:val="2"/>
          </w:tcPr>
          <w:p w14:paraId="0B33A256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Mjera obuhvaća aktivnosti usmjerene na očuvanje, obnovu i valorizaciju nepokretne kulturne baštine na području Općine Tounj, s ciljem jačanja identiteta lokalne zajednice, stvaranja uvjeta za kulturni i turistički razvoj te očuvanja povijesnih građevina za buduće generacije.</w:t>
            </w:r>
            <w:r w:rsidRPr="004A392D">
              <w:rPr>
                <w:rFonts w:ascii="Cambria" w:hAnsi="Cambria" w:cs="Times New Roman"/>
                <w:sz w:val="24"/>
                <w:szCs w:val="24"/>
              </w:rPr>
              <w:br/>
              <w:t>Poseban naglasak stavlja se na obnovu krovišta starog grada Tounja – jedne od najvrjednijih povijesnih građevina u općini, koja predstavlja simbol lokalnog identiteta i značajan potencijal za kulturno-turističke sadržaje u budućnosti.</w:t>
            </w:r>
          </w:p>
        </w:tc>
      </w:tr>
      <w:tr w:rsidR="004A392D" w:rsidRPr="004A392D" w14:paraId="2D2C3FDE" w14:textId="77777777" w:rsidTr="008B50A8">
        <w:tc>
          <w:tcPr>
            <w:tcW w:w="3005" w:type="dxa"/>
            <w:shd w:val="clear" w:color="auto" w:fill="DAE9F7" w:themeFill="text2" w:themeFillTint="1A"/>
          </w:tcPr>
          <w:p w14:paraId="071B7D2F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KLJUČNE AKTIVNOSTI:</w:t>
            </w:r>
          </w:p>
        </w:tc>
        <w:tc>
          <w:tcPr>
            <w:tcW w:w="6011" w:type="dxa"/>
            <w:gridSpan w:val="2"/>
          </w:tcPr>
          <w:p w14:paraId="449E2EAB" w14:textId="77777777" w:rsidR="004A392D" w:rsidRPr="004A392D" w:rsidRDefault="004A392D" w:rsidP="004A392D">
            <w:pPr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Izrada projektno-tehničke dokumentacije i konzervatorskih podloga</w:t>
            </w:r>
          </w:p>
          <w:p w14:paraId="0371319D" w14:textId="77777777" w:rsidR="004A392D" w:rsidRPr="004A392D" w:rsidRDefault="004A392D" w:rsidP="004A392D">
            <w:pPr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Ishođenje potrebnih suglasnosti i dozvola nadležnih tijela zaštite kulturne baštine</w:t>
            </w:r>
          </w:p>
          <w:p w14:paraId="2888FF32" w14:textId="03D200BF" w:rsidR="004A392D" w:rsidRPr="004A392D" w:rsidRDefault="004A392D" w:rsidP="004A392D">
            <w:pPr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 xml:space="preserve">Obnova i rekonstrukcija krovišta starog grada Tounja </w:t>
            </w:r>
          </w:p>
          <w:p w14:paraId="2AB2EC9E" w14:textId="77777777" w:rsidR="004A392D" w:rsidRPr="004A392D" w:rsidRDefault="004A392D" w:rsidP="004A392D">
            <w:pPr>
              <w:numPr>
                <w:ilvl w:val="0"/>
                <w:numId w:val="9"/>
              </w:num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Suradnja s nadležnim ustanovama za zaštitu spomenika kulture</w:t>
            </w:r>
          </w:p>
        </w:tc>
      </w:tr>
      <w:tr w:rsidR="004A392D" w:rsidRPr="004A392D" w14:paraId="7F6F1AAA" w14:textId="77777777" w:rsidTr="008B50A8">
        <w:tc>
          <w:tcPr>
            <w:tcW w:w="3005" w:type="dxa"/>
            <w:shd w:val="clear" w:color="auto" w:fill="DAE9F7" w:themeFill="text2" w:themeFillTint="1A"/>
          </w:tcPr>
          <w:p w14:paraId="159AF2A8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ROK PROVEDBE:</w:t>
            </w:r>
          </w:p>
        </w:tc>
        <w:tc>
          <w:tcPr>
            <w:tcW w:w="6011" w:type="dxa"/>
            <w:gridSpan w:val="2"/>
          </w:tcPr>
          <w:p w14:paraId="745BC3B0" w14:textId="2A73521D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 xml:space="preserve">2029. </w:t>
            </w:r>
          </w:p>
        </w:tc>
      </w:tr>
      <w:tr w:rsidR="004A392D" w:rsidRPr="004A392D" w14:paraId="5AA2D8F6" w14:textId="77777777" w:rsidTr="008B50A8">
        <w:tc>
          <w:tcPr>
            <w:tcW w:w="3005" w:type="dxa"/>
            <w:shd w:val="clear" w:color="auto" w:fill="DAE9F7" w:themeFill="text2" w:themeFillTint="1A"/>
          </w:tcPr>
          <w:p w14:paraId="645EE2F8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POKAZATELJ REZULTATA</w:t>
            </w:r>
          </w:p>
        </w:tc>
        <w:tc>
          <w:tcPr>
            <w:tcW w:w="3005" w:type="dxa"/>
            <w:shd w:val="clear" w:color="auto" w:fill="DAE9F7" w:themeFill="text2" w:themeFillTint="1A"/>
          </w:tcPr>
          <w:p w14:paraId="27361DA3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Početna vrijednost 2025.</w:t>
            </w:r>
          </w:p>
        </w:tc>
        <w:tc>
          <w:tcPr>
            <w:tcW w:w="3006" w:type="dxa"/>
            <w:shd w:val="clear" w:color="auto" w:fill="DAE9F7" w:themeFill="text2" w:themeFillTint="1A"/>
          </w:tcPr>
          <w:p w14:paraId="621BAC03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Ciljna vrijednost (2026., 2027., 2028., 2029.)</w:t>
            </w:r>
          </w:p>
        </w:tc>
      </w:tr>
      <w:tr w:rsidR="004A392D" w:rsidRPr="004A392D" w14:paraId="0D46241F" w14:textId="77777777" w:rsidTr="008B50A8">
        <w:tc>
          <w:tcPr>
            <w:tcW w:w="3005" w:type="dxa"/>
            <w:shd w:val="clear" w:color="auto" w:fill="FFFFFF" w:themeFill="background1"/>
          </w:tcPr>
          <w:p w14:paraId="346A4875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Broj izrađenih projektno-tehničkih dokumenata</w:t>
            </w:r>
          </w:p>
        </w:tc>
        <w:tc>
          <w:tcPr>
            <w:tcW w:w="3005" w:type="dxa"/>
          </w:tcPr>
          <w:p w14:paraId="6C6A8A57" w14:textId="7090E1D0" w:rsidR="004A392D" w:rsidRPr="004A392D" w:rsidRDefault="00D37F9B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4E4A23A4" w14:textId="533C2010" w:rsidR="004A392D" w:rsidRPr="004A392D" w:rsidRDefault="000810F8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 (2026.)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>, n/p (2027.), n/p (2028.), n/p (2029.)</w:t>
            </w:r>
          </w:p>
        </w:tc>
      </w:tr>
      <w:tr w:rsidR="004A392D" w:rsidRPr="004A392D" w14:paraId="5F9BB993" w14:textId="77777777" w:rsidTr="008B50A8">
        <w:tc>
          <w:tcPr>
            <w:tcW w:w="3005" w:type="dxa"/>
            <w:shd w:val="clear" w:color="auto" w:fill="FFFFFF" w:themeFill="background1"/>
          </w:tcPr>
          <w:p w14:paraId="56E46F0F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Broj izrađenih konzervatorskih studija</w:t>
            </w:r>
          </w:p>
        </w:tc>
        <w:tc>
          <w:tcPr>
            <w:tcW w:w="3005" w:type="dxa"/>
          </w:tcPr>
          <w:p w14:paraId="14857C53" w14:textId="3EFF9E54" w:rsidR="004A392D" w:rsidRPr="004A392D" w:rsidRDefault="00D37F9B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5FFF48E1" w14:textId="7C11A61E" w:rsidR="004A392D" w:rsidRPr="004A392D" w:rsidRDefault="00D37F9B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0810F8">
              <w:rPr>
                <w:rFonts w:ascii="Cambria" w:hAnsi="Cambria" w:cs="Times New Roman"/>
                <w:sz w:val="24"/>
                <w:szCs w:val="24"/>
              </w:rPr>
              <w:t xml:space="preserve"> (2026.)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DA076A" w:rsidRPr="00DA076A">
              <w:rPr>
                <w:rFonts w:ascii="Cambria" w:hAnsi="Cambria" w:cs="Times New Roman"/>
                <w:sz w:val="24"/>
                <w:szCs w:val="24"/>
              </w:rPr>
              <w:t>n/p (2027.), n/p (2028.), n/p (2029.)</w:t>
            </w:r>
          </w:p>
        </w:tc>
      </w:tr>
      <w:tr w:rsidR="004A392D" w:rsidRPr="004A392D" w14:paraId="32A43C66" w14:textId="77777777" w:rsidTr="008B50A8">
        <w:tc>
          <w:tcPr>
            <w:tcW w:w="3005" w:type="dxa"/>
            <w:shd w:val="clear" w:color="auto" w:fill="FFFFFF" w:themeFill="background1"/>
          </w:tcPr>
          <w:p w14:paraId="742B346F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Broj ishođenih suglasnosti i dozvola</w:t>
            </w:r>
          </w:p>
        </w:tc>
        <w:tc>
          <w:tcPr>
            <w:tcW w:w="3005" w:type="dxa"/>
          </w:tcPr>
          <w:p w14:paraId="38878614" w14:textId="48E9EE5C" w:rsidR="004A392D" w:rsidRPr="004A392D" w:rsidRDefault="00D37F9B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422F7B91" w14:textId="44EB69AE" w:rsidR="004A392D" w:rsidRPr="004A392D" w:rsidRDefault="00D37F9B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0810F8">
              <w:rPr>
                <w:rFonts w:ascii="Cambria" w:hAnsi="Cambria" w:cs="Times New Roman"/>
                <w:sz w:val="24"/>
                <w:szCs w:val="24"/>
              </w:rPr>
              <w:t xml:space="preserve"> (2026.)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DA076A" w:rsidRPr="00DA076A">
              <w:rPr>
                <w:rFonts w:ascii="Cambria" w:hAnsi="Cambria" w:cs="Times New Roman"/>
                <w:sz w:val="24"/>
                <w:szCs w:val="24"/>
              </w:rPr>
              <w:t>n/p (2027.), n/p (2028.), n/p (2029.)</w:t>
            </w:r>
          </w:p>
        </w:tc>
      </w:tr>
      <w:tr w:rsidR="004A392D" w:rsidRPr="004A392D" w14:paraId="2C699D69" w14:textId="77777777" w:rsidTr="008B50A8">
        <w:tc>
          <w:tcPr>
            <w:tcW w:w="3005" w:type="dxa"/>
            <w:shd w:val="clear" w:color="auto" w:fill="FFFFFF" w:themeFill="background1"/>
          </w:tcPr>
          <w:p w14:paraId="61ADDCE9" w14:textId="65F7277B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Površina obnovljenog krovišta</w:t>
            </w:r>
            <w:r w:rsidR="000810F8">
              <w:rPr>
                <w:rFonts w:ascii="Cambria" w:hAnsi="Cambria" w:cs="Times New Roman"/>
                <w:sz w:val="24"/>
                <w:szCs w:val="24"/>
              </w:rPr>
              <w:t xml:space="preserve"> u metrima kvadratnim</w:t>
            </w:r>
          </w:p>
        </w:tc>
        <w:tc>
          <w:tcPr>
            <w:tcW w:w="3005" w:type="dxa"/>
          </w:tcPr>
          <w:p w14:paraId="6600B7E6" w14:textId="6F8E630B" w:rsidR="004A392D" w:rsidRPr="004A392D" w:rsidRDefault="00D37F9B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449BE9EA" w14:textId="439F7591" w:rsidR="004A392D" w:rsidRPr="004A392D" w:rsidRDefault="000810F8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50 (2026.)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>, 50 (2027.), 50 (2028.), 50 (2029.)</w:t>
            </w:r>
          </w:p>
        </w:tc>
      </w:tr>
      <w:tr w:rsidR="004A392D" w:rsidRPr="004A392D" w14:paraId="3D6E47B1" w14:textId="77777777" w:rsidTr="008B50A8">
        <w:tc>
          <w:tcPr>
            <w:tcW w:w="3005" w:type="dxa"/>
            <w:shd w:val="clear" w:color="auto" w:fill="DAE9F7" w:themeFill="text2" w:themeFillTint="1A"/>
          </w:tcPr>
          <w:p w14:paraId="6AC89218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PROCIJENJENI TROŠAK PROVEDBE:</w:t>
            </w:r>
          </w:p>
        </w:tc>
        <w:tc>
          <w:tcPr>
            <w:tcW w:w="6011" w:type="dxa"/>
            <w:gridSpan w:val="2"/>
          </w:tcPr>
          <w:p w14:paraId="2B999177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700.000,00 EUR</w:t>
            </w:r>
          </w:p>
        </w:tc>
      </w:tr>
      <w:tr w:rsidR="004A392D" w:rsidRPr="004A392D" w14:paraId="7B03E0CC" w14:textId="77777777" w:rsidTr="008B50A8">
        <w:tc>
          <w:tcPr>
            <w:tcW w:w="3005" w:type="dxa"/>
            <w:shd w:val="clear" w:color="auto" w:fill="DAE9F7" w:themeFill="text2" w:themeFillTint="1A"/>
          </w:tcPr>
          <w:p w14:paraId="4AC11363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IZVOR:</w:t>
            </w:r>
          </w:p>
        </w:tc>
        <w:tc>
          <w:tcPr>
            <w:tcW w:w="6011" w:type="dxa"/>
            <w:gridSpan w:val="2"/>
          </w:tcPr>
          <w:p w14:paraId="6C119EBE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Program 1003 – K100022</w:t>
            </w:r>
          </w:p>
        </w:tc>
      </w:tr>
      <w:tr w:rsidR="004A392D" w:rsidRPr="004A392D" w14:paraId="3DB95BDD" w14:textId="77777777" w:rsidTr="008B50A8">
        <w:tc>
          <w:tcPr>
            <w:tcW w:w="3005" w:type="dxa"/>
            <w:shd w:val="clear" w:color="auto" w:fill="DAE9F7" w:themeFill="text2" w:themeFillTint="1A"/>
          </w:tcPr>
          <w:p w14:paraId="5ED3E306" w14:textId="5D1FF9CA" w:rsidR="004A392D" w:rsidRPr="004A392D" w:rsidRDefault="00CF42F0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CF42F0">
              <w:rPr>
                <w:rFonts w:ascii="Cambria" w:hAnsi="Cambria" w:cs="Times New Roman"/>
                <w:sz w:val="24"/>
                <w:szCs w:val="24"/>
              </w:rPr>
              <w:t>DOPRINOS NACIONALNOJ RAZVOJNOJ STRATEGIJI RH DO 2030.:</w:t>
            </w:r>
          </w:p>
        </w:tc>
        <w:tc>
          <w:tcPr>
            <w:tcW w:w="6011" w:type="dxa"/>
            <w:gridSpan w:val="2"/>
          </w:tcPr>
          <w:p w14:paraId="0DE4A7D2" w14:textId="77777777" w:rsidR="004A392D" w:rsidRDefault="00CF42F0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Strateški cilj 1. „Konkurentno i inovativno gospodarstvo“</w:t>
            </w:r>
          </w:p>
          <w:p w14:paraId="01B95332" w14:textId="288D35ED" w:rsidR="00CF42F0" w:rsidRPr="00CF42F0" w:rsidRDefault="00CF42F0" w:rsidP="00CF42F0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CF42F0">
              <w:rPr>
                <w:rFonts w:ascii="Cambria" w:hAnsi="Cambria" w:cs="Times New Roman"/>
                <w:i/>
                <w:iCs/>
                <w:sz w:val="24"/>
                <w:szCs w:val="24"/>
              </w:rPr>
              <w:t>Poticanje razvoja kulture i medija</w:t>
            </w:r>
          </w:p>
        </w:tc>
      </w:tr>
      <w:tr w:rsidR="004A392D" w:rsidRPr="004A392D" w14:paraId="287C07D2" w14:textId="77777777" w:rsidTr="008B50A8">
        <w:tc>
          <w:tcPr>
            <w:tcW w:w="3005" w:type="dxa"/>
            <w:shd w:val="clear" w:color="auto" w:fill="DAE9F7" w:themeFill="text2" w:themeFillTint="1A"/>
          </w:tcPr>
          <w:p w14:paraId="0B05F7B2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lastRenderedPageBreak/>
              <w:t>DOPRINOS CILJEVIMA ODRŽIVOG RAZVOJA UN AGENDE 2030:</w:t>
            </w:r>
          </w:p>
        </w:tc>
        <w:tc>
          <w:tcPr>
            <w:tcW w:w="6011" w:type="dxa"/>
            <w:gridSpan w:val="2"/>
          </w:tcPr>
          <w:p w14:paraId="7EFC19F0" w14:textId="77777777" w:rsidR="004A392D" w:rsidRPr="004A392D" w:rsidRDefault="004A392D" w:rsidP="004A392D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4A392D">
              <w:rPr>
                <w:rFonts w:ascii="Cambria" w:hAnsi="Cambria" w:cs="Times New Roman"/>
                <w:sz w:val="24"/>
                <w:szCs w:val="24"/>
              </w:rPr>
              <w:t>Cilj 9. Izgraditi otpornu infrastrukturu, promicati uključivu i održivu industrijalizaciju i poticati inovativnost</w:t>
            </w:r>
          </w:p>
        </w:tc>
      </w:tr>
      <w:bookmarkEnd w:id="3"/>
    </w:tbl>
    <w:p w14:paraId="3BE04ECB" w14:textId="77777777" w:rsidR="004A392D" w:rsidRDefault="004A392D" w:rsidP="003E3749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71CEE" w:rsidRPr="00A71CEE" w14:paraId="7CE067C7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238D4017" w14:textId="797E7FF9" w:rsidR="00A71CEE" w:rsidRPr="00A71CEE" w:rsidRDefault="00BA625D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 xml:space="preserve">PRIORITETNO PODRUČJE: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Otporna i sigurna županija</w:t>
            </w:r>
          </w:p>
        </w:tc>
      </w:tr>
      <w:tr w:rsidR="00A71CEE" w:rsidRPr="00A71CEE" w14:paraId="63448344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47FA2AB0" w14:textId="7A488FD5" w:rsidR="00A71CEE" w:rsidRPr="00A71CEE" w:rsidRDefault="00BA625D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 xml:space="preserve">PC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8</w:t>
            </w:r>
            <w:r w:rsidRPr="00A71CEE">
              <w:rPr>
                <w:rFonts w:ascii="Cambria" w:hAnsi="Cambria" w:cs="Times New Roman"/>
                <w:sz w:val="24"/>
                <w:szCs w:val="24"/>
              </w:rPr>
              <w:t xml:space="preserve">.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Unaprjeđenje sustava civilne zaštite i vatrogastva</w:t>
            </w:r>
          </w:p>
        </w:tc>
      </w:tr>
      <w:tr w:rsidR="00A71CEE" w:rsidRPr="00A71CEE" w14:paraId="25F60430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566CC608" w14:textId="1ED8A67A" w:rsidR="00A71CEE" w:rsidRPr="00A71CEE" w:rsidRDefault="00A71CEE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 xml:space="preserve">MJERA </w:t>
            </w:r>
            <w:r w:rsidR="00BD396E" w:rsidRPr="00A73F4D">
              <w:rPr>
                <w:rFonts w:ascii="Cambria" w:hAnsi="Cambria" w:cs="Times New Roman"/>
                <w:sz w:val="24"/>
                <w:szCs w:val="24"/>
              </w:rPr>
              <w:t>8.1: Jačanje administrativnih i tehničkih kapaciteta sustava civilne zaštite</w:t>
            </w:r>
          </w:p>
        </w:tc>
      </w:tr>
      <w:tr w:rsidR="00A71CEE" w:rsidRPr="00A71CEE" w14:paraId="7EDCD2E0" w14:textId="77777777" w:rsidTr="008B50A8">
        <w:tc>
          <w:tcPr>
            <w:tcW w:w="3005" w:type="dxa"/>
            <w:shd w:val="clear" w:color="auto" w:fill="DAE9F7" w:themeFill="text2" w:themeFillTint="1A"/>
          </w:tcPr>
          <w:p w14:paraId="6A0B72C3" w14:textId="77777777" w:rsidR="00A71CEE" w:rsidRPr="00A71CEE" w:rsidRDefault="00A71CEE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 xml:space="preserve">OPIS MJERE: </w:t>
            </w:r>
          </w:p>
        </w:tc>
        <w:tc>
          <w:tcPr>
            <w:tcW w:w="6011" w:type="dxa"/>
            <w:gridSpan w:val="2"/>
          </w:tcPr>
          <w:p w14:paraId="543E8E10" w14:textId="0ED31EC6" w:rsidR="00A71CEE" w:rsidRPr="00A71CEE" w:rsidRDefault="00A73F4D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3F4D">
              <w:rPr>
                <w:rFonts w:ascii="Cambria" w:hAnsi="Cambria" w:cs="Times New Roman"/>
                <w:sz w:val="24"/>
                <w:szCs w:val="24"/>
              </w:rPr>
              <w:t>Mjera obuhvaća aktivnosti kojima se jača funkcionalna spremnost i operativna učinkovitost sustava civilne zaštite na području Općine Tounj. Ulaganjima u tehničku opremljenost, operativnu koordinaciju i međuinstitucionalnu suradnju, osigurava se bolja pripremljenost za djelovanje u hitnim situacijama, prirodnim nepogodama i drugim kriznim okolnostima.</w:t>
            </w:r>
            <w:r w:rsidRPr="00A73F4D">
              <w:rPr>
                <w:rFonts w:ascii="Cambria" w:hAnsi="Cambria" w:cs="Times New Roman"/>
                <w:sz w:val="24"/>
                <w:szCs w:val="24"/>
              </w:rPr>
              <w:br/>
              <w:t>Poseban fokus stavlja se na potporu lokalnim snagama zaštite i spašavanja – prvenstveno Dobrovoljnom vatrogasnom društvu (DVD-u), Hrvatskoj gorskoj službi spašavanja (HGSS-u), Crvenom križu, kao i sustavnom razvoju postrojbi civilne zaštite i unaprjeđenju mehanizama financiranja vatrogasnih intervencija.</w:t>
            </w:r>
          </w:p>
        </w:tc>
      </w:tr>
      <w:tr w:rsidR="00A71CEE" w:rsidRPr="00A71CEE" w14:paraId="4A08284E" w14:textId="77777777" w:rsidTr="008B50A8">
        <w:tc>
          <w:tcPr>
            <w:tcW w:w="3005" w:type="dxa"/>
            <w:shd w:val="clear" w:color="auto" w:fill="DAE9F7" w:themeFill="text2" w:themeFillTint="1A"/>
          </w:tcPr>
          <w:p w14:paraId="7892DE1F" w14:textId="77777777" w:rsidR="00A71CEE" w:rsidRPr="00A71CEE" w:rsidRDefault="00A71CEE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>KLJUČNE AKTIVNOSTI:</w:t>
            </w:r>
          </w:p>
        </w:tc>
        <w:tc>
          <w:tcPr>
            <w:tcW w:w="6011" w:type="dxa"/>
            <w:gridSpan w:val="2"/>
          </w:tcPr>
          <w:p w14:paraId="69DFBA86" w14:textId="77777777" w:rsidR="00000000" w:rsidRDefault="00910EEA" w:rsidP="00910EEA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Potpora radu Crvenog križa</w:t>
            </w:r>
          </w:p>
          <w:p w14:paraId="2424FC35" w14:textId="77777777" w:rsidR="00910EEA" w:rsidRDefault="00910EEA" w:rsidP="00910EEA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Potpora radu HGSS-a</w:t>
            </w:r>
          </w:p>
          <w:p w14:paraId="60638CC4" w14:textId="5C8BEFB6" w:rsidR="00910EEA" w:rsidRDefault="00910EEA" w:rsidP="00910EEA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Potpora sustavu Civilne zaštite</w:t>
            </w:r>
          </w:p>
          <w:p w14:paraId="67D48AD6" w14:textId="77777777" w:rsidR="00910EEA" w:rsidRDefault="00910EEA" w:rsidP="00910EEA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Potpora DVD-u</w:t>
            </w:r>
          </w:p>
          <w:p w14:paraId="35604A1E" w14:textId="6D5BD36C" w:rsidR="00910EEA" w:rsidRPr="00910EEA" w:rsidRDefault="00910EEA" w:rsidP="00910EEA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Financiranje vatrogasnih intervencija</w:t>
            </w:r>
          </w:p>
        </w:tc>
      </w:tr>
      <w:tr w:rsidR="00A71CEE" w:rsidRPr="00A71CEE" w14:paraId="50ABF769" w14:textId="77777777" w:rsidTr="008B50A8">
        <w:tc>
          <w:tcPr>
            <w:tcW w:w="3005" w:type="dxa"/>
            <w:shd w:val="clear" w:color="auto" w:fill="DAE9F7" w:themeFill="text2" w:themeFillTint="1A"/>
          </w:tcPr>
          <w:p w14:paraId="35FF1626" w14:textId="77777777" w:rsidR="00A71CEE" w:rsidRPr="00A71CEE" w:rsidRDefault="00A71CEE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>ROK PROVEDBE:</w:t>
            </w:r>
          </w:p>
        </w:tc>
        <w:tc>
          <w:tcPr>
            <w:tcW w:w="6011" w:type="dxa"/>
            <w:gridSpan w:val="2"/>
          </w:tcPr>
          <w:p w14:paraId="1601732B" w14:textId="3DC11BE5" w:rsidR="00A71CEE" w:rsidRPr="00A71CEE" w:rsidRDefault="00A1167B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2029.</w:t>
            </w:r>
          </w:p>
        </w:tc>
      </w:tr>
      <w:tr w:rsidR="00A71CEE" w:rsidRPr="00A71CEE" w14:paraId="792D26D3" w14:textId="77777777" w:rsidTr="008B50A8">
        <w:tc>
          <w:tcPr>
            <w:tcW w:w="3005" w:type="dxa"/>
            <w:shd w:val="clear" w:color="auto" w:fill="DAE9F7" w:themeFill="text2" w:themeFillTint="1A"/>
          </w:tcPr>
          <w:p w14:paraId="703F5939" w14:textId="77777777" w:rsidR="00A71CEE" w:rsidRPr="00A71CEE" w:rsidRDefault="00A71CEE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>POKAZATELJ REZULTATA</w:t>
            </w:r>
          </w:p>
        </w:tc>
        <w:tc>
          <w:tcPr>
            <w:tcW w:w="3005" w:type="dxa"/>
            <w:shd w:val="clear" w:color="auto" w:fill="DAE9F7" w:themeFill="text2" w:themeFillTint="1A"/>
          </w:tcPr>
          <w:p w14:paraId="494ED6FE" w14:textId="77777777" w:rsidR="00A71CEE" w:rsidRPr="00A71CEE" w:rsidRDefault="00A71CEE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>Početna vrijednost 2025.</w:t>
            </w:r>
          </w:p>
        </w:tc>
        <w:tc>
          <w:tcPr>
            <w:tcW w:w="3006" w:type="dxa"/>
            <w:shd w:val="clear" w:color="auto" w:fill="DAE9F7" w:themeFill="text2" w:themeFillTint="1A"/>
          </w:tcPr>
          <w:p w14:paraId="709AAEB4" w14:textId="77777777" w:rsidR="00A71CEE" w:rsidRPr="00A71CEE" w:rsidRDefault="00A71CEE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>Ciljna vrijednost (2026., 2027., 2028., 2029.)</w:t>
            </w:r>
          </w:p>
        </w:tc>
      </w:tr>
      <w:tr w:rsidR="00A71CEE" w:rsidRPr="00A71CEE" w14:paraId="28BAEDEB" w14:textId="77777777" w:rsidTr="008B50A8">
        <w:tc>
          <w:tcPr>
            <w:tcW w:w="3005" w:type="dxa"/>
            <w:shd w:val="clear" w:color="auto" w:fill="FFFFFF" w:themeFill="background1"/>
          </w:tcPr>
          <w:p w14:paraId="54375B2C" w14:textId="15B3E1CC" w:rsidR="00A71CEE" w:rsidRPr="00A71CEE" w:rsidRDefault="00623ED2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Broj financiranih proračunskih korisnika u sustavu zaštite i spašavanja</w:t>
            </w:r>
          </w:p>
        </w:tc>
        <w:tc>
          <w:tcPr>
            <w:tcW w:w="3005" w:type="dxa"/>
          </w:tcPr>
          <w:p w14:paraId="6AB17DD3" w14:textId="310BC364" w:rsidR="00A71CEE" w:rsidRPr="00A71CEE" w:rsidRDefault="00623ED2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3006" w:type="dxa"/>
          </w:tcPr>
          <w:p w14:paraId="3634F580" w14:textId="21C50861" w:rsidR="00A71CEE" w:rsidRPr="00A71CEE" w:rsidRDefault="00623ED2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4 (2026.)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>, 4 (2027.), 4 (2028.), 4 (2029.)</w:t>
            </w:r>
          </w:p>
        </w:tc>
      </w:tr>
      <w:tr w:rsidR="00A71CEE" w:rsidRPr="00A71CEE" w14:paraId="36042ED0" w14:textId="77777777" w:rsidTr="008B50A8">
        <w:tc>
          <w:tcPr>
            <w:tcW w:w="3005" w:type="dxa"/>
            <w:shd w:val="clear" w:color="auto" w:fill="DAE9F7" w:themeFill="text2" w:themeFillTint="1A"/>
          </w:tcPr>
          <w:p w14:paraId="68E571EC" w14:textId="77777777" w:rsidR="00A71CEE" w:rsidRPr="00A71CEE" w:rsidRDefault="00A71CEE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>PROCIJENJENI TROŠAK PROVEDBE:</w:t>
            </w:r>
          </w:p>
        </w:tc>
        <w:tc>
          <w:tcPr>
            <w:tcW w:w="6011" w:type="dxa"/>
            <w:gridSpan w:val="2"/>
          </w:tcPr>
          <w:p w14:paraId="4550561B" w14:textId="1C58A311" w:rsidR="00A71CEE" w:rsidRPr="00A71CEE" w:rsidRDefault="00A1167B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82.800,00 EUR</w:t>
            </w:r>
          </w:p>
        </w:tc>
      </w:tr>
      <w:tr w:rsidR="00A71CEE" w:rsidRPr="00A71CEE" w14:paraId="35584C0E" w14:textId="77777777" w:rsidTr="008B50A8">
        <w:tc>
          <w:tcPr>
            <w:tcW w:w="3005" w:type="dxa"/>
            <w:shd w:val="clear" w:color="auto" w:fill="DAE9F7" w:themeFill="text2" w:themeFillTint="1A"/>
          </w:tcPr>
          <w:p w14:paraId="5984B5B5" w14:textId="77777777" w:rsidR="00A71CEE" w:rsidRPr="00A71CEE" w:rsidRDefault="00A71CEE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t>IZVOR:</w:t>
            </w:r>
          </w:p>
        </w:tc>
        <w:tc>
          <w:tcPr>
            <w:tcW w:w="6011" w:type="dxa"/>
            <w:gridSpan w:val="2"/>
          </w:tcPr>
          <w:p w14:paraId="533BB9EB" w14:textId="5E09A2E2" w:rsidR="00A73F4D" w:rsidRPr="00A71CEE" w:rsidRDefault="00A73F4D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3F4D">
              <w:rPr>
                <w:rFonts w:ascii="Cambria" w:hAnsi="Cambria" w:cs="Times New Roman"/>
                <w:sz w:val="24"/>
                <w:szCs w:val="24"/>
              </w:rPr>
              <w:t>Program 1004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- A100015</w:t>
            </w:r>
          </w:p>
        </w:tc>
      </w:tr>
      <w:tr w:rsidR="00A71CEE" w:rsidRPr="00A71CEE" w14:paraId="3F833A79" w14:textId="77777777" w:rsidTr="008B50A8">
        <w:tc>
          <w:tcPr>
            <w:tcW w:w="3005" w:type="dxa"/>
            <w:shd w:val="clear" w:color="auto" w:fill="DAE9F7" w:themeFill="text2" w:themeFillTint="1A"/>
          </w:tcPr>
          <w:p w14:paraId="176A8D34" w14:textId="0BCAA23A" w:rsidR="00A71CEE" w:rsidRPr="00A71CEE" w:rsidRDefault="00A73F4D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DOPRINOS NACIONALNOJ RAZVOJNOJ STRATEGIJI RH DO 2030.:</w:t>
            </w:r>
          </w:p>
        </w:tc>
        <w:tc>
          <w:tcPr>
            <w:tcW w:w="6011" w:type="dxa"/>
            <w:gridSpan w:val="2"/>
          </w:tcPr>
          <w:p w14:paraId="7B1EA269" w14:textId="77777777" w:rsidR="00A71CEE" w:rsidRDefault="00A73F4D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Strateški cilj 7. „Sigurnost za stabilan razvoj“</w:t>
            </w:r>
          </w:p>
          <w:p w14:paraId="6DB7CEBE" w14:textId="761D3EEF" w:rsidR="00CF42F0" w:rsidRPr="00CF42F0" w:rsidRDefault="00CF42F0" w:rsidP="00CF42F0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CF42F0">
              <w:rPr>
                <w:rFonts w:ascii="Cambria" w:hAnsi="Cambria" w:cs="Times New Roman"/>
                <w:i/>
                <w:iCs/>
                <w:sz w:val="24"/>
                <w:szCs w:val="24"/>
              </w:rPr>
              <w:t>Jačanje otpornosti na rizike od katastrofa i unaprjeđenje sustava civilne zaštite</w:t>
            </w:r>
          </w:p>
        </w:tc>
      </w:tr>
      <w:tr w:rsidR="00A71CEE" w:rsidRPr="00A71CEE" w14:paraId="796B2358" w14:textId="77777777" w:rsidTr="008B50A8">
        <w:tc>
          <w:tcPr>
            <w:tcW w:w="3005" w:type="dxa"/>
            <w:shd w:val="clear" w:color="auto" w:fill="DAE9F7" w:themeFill="text2" w:themeFillTint="1A"/>
          </w:tcPr>
          <w:p w14:paraId="2866F9B8" w14:textId="77777777" w:rsidR="00A71CEE" w:rsidRPr="00A71CEE" w:rsidRDefault="00A71CEE" w:rsidP="00A71CEE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A71CEE">
              <w:rPr>
                <w:rFonts w:ascii="Cambria" w:hAnsi="Cambria" w:cs="Times New Roman"/>
                <w:sz w:val="24"/>
                <w:szCs w:val="24"/>
              </w:rPr>
              <w:lastRenderedPageBreak/>
              <w:t>DOPRINOS CILJEVIMA ODRŽIVOG RAZVOJA UN AGENDE 2030:</w:t>
            </w:r>
          </w:p>
        </w:tc>
        <w:tc>
          <w:tcPr>
            <w:tcW w:w="6011" w:type="dxa"/>
            <w:gridSpan w:val="2"/>
          </w:tcPr>
          <w:p w14:paraId="1186BF72" w14:textId="04E53BEF" w:rsidR="00A71CEE" w:rsidRPr="00A71CEE" w:rsidRDefault="000A3112" w:rsidP="000A3112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0A3112">
              <w:rPr>
                <w:rFonts w:ascii="Cambria" w:hAnsi="Cambria" w:cs="Times New Roman"/>
                <w:sz w:val="24"/>
                <w:szCs w:val="24"/>
              </w:rPr>
              <w:t>Cilj 11. Učiniti gradove i naselja uključivim, sigurnim, otpornim i održivim</w:t>
            </w:r>
          </w:p>
        </w:tc>
      </w:tr>
    </w:tbl>
    <w:p w14:paraId="58517E6C" w14:textId="77777777" w:rsidR="00A71CEE" w:rsidRDefault="00A71CEE" w:rsidP="003E3749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A3112" w:rsidRPr="000A3112" w14:paraId="5D2CD770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56A398E1" w14:textId="53ACD63A" w:rsidR="000A3112" w:rsidRPr="000A3112" w:rsidRDefault="00BA625D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bookmarkStart w:id="4" w:name="_Hlk204936929"/>
            <w:r w:rsidRPr="000A3112">
              <w:rPr>
                <w:rFonts w:ascii="Cambria" w:hAnsi="Cambria" w:cs="Times New Roman"/>
                <w:sz w:val="24"/>
                <w:szCs w:val="24"/>
              </w:rPr>
              <w:t xml:space="preserve">PRIORITETNO PODRUČJE: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Otporna i sigurna županija</w:t>
            </w:r>
          </w:p>
        </w:tc>
      </w:tr>
      <w:tr w:rsidR="000A3112" w:rsidRPr="000A3112" w14:paraId="091F9BDA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1C51CC84" w14:textId="1CE5D0A9" w:rsidR="000A3112" w:rsidRPr="000A3112" w:rsidRDefault="00BA625D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0A3112">
              <w:rPr>
                <w:rFonts w:ascii="Cambria" w:hAnsi="Cambria" w:cs="Times New Roman"/>
                <w:sz w:val="24"/>
                <w:szCs w:val="24"/>
              </w:rPr>
              <w:t xml:space="preserve">PC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8</w:t>
            </w:r>
            <w:r w:rsidRPr="000A3112">
              <w:rPr>
                <w:rFonts w:ascii="Cambria" w:hAnsi="Cambria" w:cs="Times New Roman"/>
                <w:sz w:val="24"/>
                <w:szCs w:val="24"/>
              </w:rPr>
              <w:t xml:space="preserve">.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Unaprjeđenje sustava civilne zaštite i vatrogastva</w:t>
            </w:r>
          </w:p>
        </w:tc>
      </w:tr>
      <w:tr w:rsidR="000A3112" w:rsidRPr="000A3112" w14:paraId="5DBB0FCA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1CAAC101" w14:textId="2F28B8F2" w:rsidR="000A3112" w:rsidRPr="000A3112" w:rsidRDefault="000A3112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0A3112">
              <w:rPr>
                <w:rFonts w:ascii="Cambria" w:hAnsi="Cambria" w:cs="Times New Roman"/>
                <w:sz w:val="24"/>
                <w:szCs w:val="24"/>
              </w:rPr>
              <w:t xml:space="preserve">MJERA </w:t>
            </w:r>
            <w:r>
              <w:rPr>
                <w:rFonts w:ascii="Cambria" w:hAnsi="Cambria" w:cs="Times New Roman"/>
                <w:sz w:val="24"/>
                <w:szCs w:val="24"/>
              </w:rPr>
              <w:t>8.2: Jačanja administrativnih i tehničkih kapaciteta sustava vatrogastva</w:t>
            </w:r>
          </w:p>
        </w:tc>
      </w:tr>
      <w:tr w:rsidR="000A3112" w:rsidRPr="000A3112" w14:paraId="0D255979" w14:textId="77777777" w:rsidTr="008B50A8">
        <w:tc>
          <w:tcPr>
            <w:tcW w:w="3005" w:type="dxa"/>
            <w:shd w:val="clear" w:color="auto" w:fill="DAE9F7" w:themeFill="text2" w:themeFillTint="1A"/>
          </w:tcPr>
          <w:p w14:paraId="6C599CB6" w14:textId="77777777" w:rsidR="000A3112" w:rsidRPr="000A3112" w:rsidRDefault="000A3112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0A3112">
              <w:rPr>
                <w:rFonts w:ascii="Cambria" w:hAnsi="Cambria" w:cs="Times New Roman"/>
                <w:sz w:val="24"/>
                <w:szCs w:val="24"/>
              </w:rPr>
              <w:t xml:space="preserve">OPIS MJERE: </w:t>
            </w:r>
          </w:p>
        </w:tc>
        <w:tc>
          <w:tcPr>
            <w:tcW w:w="6011" w:type="dxa"/>
            <w:gridSpan w:val="2"/>
          </w:tcPr>
          <w:p w14:paraId="44DDD446" w14:textId="7CFB2FBB" w:rsidR="000A3112" w:rsidRPr="000A3112" w:rsidRDefault="007B5FB8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5FB8">
              <w:rPr>
                <w:rFonts w:ascii="Cambria" w:hAnsi="Cambria" w:cs="Times New Roman"/>
                <w:sz w:val="24"/>
                <w:szCs w:val="24"/>
              </w:rPr>
              <w:t>Ova mjera obuhvaća infrastrukturna i organizacijska ulaganja kojima se jačaju operativni i prostorni kapaciteti lokalnog vatrogastva, s ciljem povećanja spremnosti za djelovanje u hitnim situacijama te jačanja otpornosti lokalne zajednice na požare i druge rizike.</w:t>
            </w:r>
            <w:r w:rsidRPr="007B5FB8">
              <w:rPr>
                <w:rFonts w:ascii="Cambria" w:hAnsi="Cambria" w:cs="Times New Roman"/>
                <w:sz w:val="24"/>
                <w:szCs w:val="24"/>
              </w:rPr>
              <w:br/>
              <w:t>Poseban fokus stavlja se na obnovu Društvenog vatrogasnog doma Zdenac, koji je od velike važnosti za sigurnost tog dijela općine. Planirana ulaganja uključuju građevinsku sanaciju, izradu i obnovu fasade, unutarnje uređenje, osiguranje spremišnog prostora za opremu te nabavu osnovnih tehničkih sredstava. Time će se unaprijediti uvjeti rada vatrogasaca, ali i omogućiti bolja edukacija i informiranje mještana kroz preventivne aktivnosti.</w:t>
            </w:r>
          </w:p>
        </w:tc>
      </w:tr>
      <w:tr w:rsidR="000A3112" w:rsidRPr="000A3112" w14:paraId="6DED6727" w14:textId="77777777" w:rsidTr="008B50A8">
        <w:tc>
          <w:tcPr>
            <w:tcW w:w="3005" w:type="dxa"/>
            <w:shd w:val="clear" w:color="auto" w:fill="DAE9F7" w:themeFill="text2" w:themeFillTint="1A"/>
          </w:tcPr>
          <w:p w14:paraId="6CE63AD7" w14:textId="77777777" w:rsidR="000A3112" w:rsidRPr="000A3112" w:rsidRDefault="000A3112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0A3112">
              <w:rPr>
                <w:rFonts w:ascii="Cambria" w:hAnsi="Cambria" w:cs="Times New Roman"/>
                <w:sz w:val="24"/>
                <w:szCs w:val="24"/>
              </w:rPr>
              <w:t>KLJUČNE AKTIVNOSTI:</w:t>
            </w:r>
          </w:p>
        </w:tc>
        <w:tc>
          <w:tcPr>
            <w:tcW w:w="6011" w:type="dxa"/>
            <w:gridSpan w:val="2"/>
          </w:tcPr>
          <w:p w14:paraId="215053EE" w14:textId="77777777" w:rsidR="007B5FB8" w:rsidRPr="007B5FB8" w:rsidRDefault="007B5FB8" w:rsidP="007B5FB8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5FB8">
              <w:rPr>
                <w:rFonts w:ascii="Cambria" w:hAnsi="Cambria" w:cs="Times New Roman"/>
                <w:sz w:val="24"/>
                <w:szCs w:val="24"/>
              </w:rPr>
              <w:t>Izrada projektno-tehničke dokumentacije za obnovu i uređenje objekta</w:t>
            </w:r>
          </w:p>
          <w:p w14:paraId="4CEB79B9" w14:textId="77777777" w:rsidR="007B5FB8" w:rsidRPr="007B5FB8" w:rsidRDefault="007B5FB8" w:rsidP="007B5FB8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5FB8">
              <w:rPr>
                <w:rFonts w:ascii="Cambria" w:hAnsi="Cambria" w:cs="Times New Roman"/>
                <w:sz w:val="24"/>
                <w:szCs w:val="24"/>
              </w:rPr>
              <w:t>Građevinska sanacija i unutarnje uređenje vatrogasnog doma</w:t>
            </w:r>
          </w:p>
          <w:p w14:paraId="4D94E614" w14:textId="77777777" w:rsidR="007B5FB8" w:rsidRPr="007B5FB8" w:rsidRDefault="007B5FB8" w:rsidP="000A3112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5FB8">
              <w:rPr>
                <w:rFonts w:ascii="Cambria" w:hAnsi="Cambria" w:cs="Times New Roman"/>
                <w:sz w:val="24"/>
                <w:szCs w:val="24"/>
              </w:rPr>
              <w:t>Izrada i postavljanje fasade na objektu doma</w:t>
            </w:r>
          </w:p>
          <w:p w14:paraId="576C39AC" w14:textId="04084D94" w:rsidR="00000000" w:rsidRPr="007B5FB8" w:rsidRDefault="007B5FB8" w:rsidP="000A3112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5FB8">
              <w:rPr>
                <w:rFonts w:ascii="Cambria" w:hAnsi="Cambria" w:cs="Times New Roman"/>
                <w:sz w:val="24"/>
                <w:szCs w:val="24"/>
              </w:rPr>
              <w:t>Uređenje prostora za opremu i vozila (garaže, spremišta)</w:t>
            </w:r>
          </w:p>
        </w:tc>
      </w:tr>
      <w:tr w:rsidR="000A3112" w:rsidRPr="000A3112" w14:paraId="2ED44E7B" w14:textId="77777777" w:rsidTr="008B50A8">
        <w:tc>
          <w:tcPr>
            <w:tcW w:w="3005" w:type="dxa"/>
            <w:shd w:val="clear" w:color="auto" w:fill="DAE9F7" w:themeFill="text2" w:themeFillTint="1A"/>
          </w:tcPr>
          <w:p w14:paraId="479B440B" w14:textId="77777777" w:rsidR="000A3112" w:rsidRPr="000A3112" w:rsidRDefault="000A3112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0A3112">
              <w:rPr>
                <w:rFonts w:ascii="Cambria" w:hAnsi="Cambria" w:cs="Times New Roman"/>
                <w:sz w:val="24"/>
                <w:szCs w:val="24"/>
              </w:rPr>
              <w:t>ROK PROVEDBE:</w:t>
            </w:r>
          </w:p>
        </w:tc>
        <w:tc>
          <w:tcPr>
            <w:tcW w:w="6011" w:type="dxa"/>
            <w:gridSpan w:val="2"/>
          </w:tcPr>
          <w:p w14:paraId="2A8E4405" w14:textId="51033D63" w:rsidR="000A3112" w:rsidRPr="000A3112" w:rsidRDefault="007B5FB8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2029.</w:t>
            </w:r>
          </w:p>
        </w:tc>
      </w:tr>
      <w:tr w:rsidR="000A3112" w:rsidRPr="000A3112" w14:paraId="58CF8DE9" w14:textId="77777777" w:rsidTr="008B50A8">
        <w:tc>
          <w:tcPr>
            <w:tcW w:w="3005" w:type="dxa"/>
            <w:shd w:val="clear" w:color="auto" w:fill="DAE9F7" w:themeFill="text2" w:themeFillTint="1A"/>
          </w:tcPr>
          <w:p w14:paraId="21D39648" w14:textId="77777777" w:rsidR="000A3112" w:rsidRPr="000A3112" w:rsidRDefault="000A3112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0A3112">
              <w:rPr>
                <w:rFonts w:ascii="Cambria" w:hAnsi="Cambria" w:cs="Times New Roman"/>
                <w:sz w:val="24"/>
                <w:szCs w:val="24"/>
              </w:rPr>
              <w:t>POKAZATELJ REZULTATA</w:t>
            </w:r>
          </w:p>
        </w:tc>
        <w:tc>
          <w:tcPr>
            <w:tcW w:w="3005" w:type="dxa"/>
            <w:shd w:val="clear" w:color="auto" w:fill="DAE9F7" w:themeFill="text2" w:themeFillTint="1A"/>
          </w:tcPr>
          <w:p w14:paraId="4D391A94" w14:textId="77777777" w:rsidR="000A3112" w:rsidRPr="000A3112" w:rsidRDefault="000A3112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0A3112">
              <w:rPr>
                <w:rFonts w:ascii="Cambria" w:hAnsi="Cambria" w:cs="Times New Roman"/>
                <w:sz w:val="24"/>
                <w:szCs w:val="24"/>
              </w:rPr>
              <w:t>Početna vrijednost 2025.</w:t>
            </w:r>
          </w:p>
        </w:tc>
        <w:tc>
          <w:tcPr>
            <w:tcW w:w="3006" w:type="dxa"/>
            <w:shd w:val="clear" w:color="auto" w:fill="DAE9F7" w:themeFill="text2" w:themeFillTint="1A"/>
          </w:tcPr>
          <w:p w14:paraId="22BD721D" w14:textId="77777777" w:rsidR="000A3112" w:rsidRPr="000A3112" w:rsidRDefault="000A3112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0A3112">
              <w:rPr>
                <w:rFonts w:ascii="Cambria" w:hAnsi="Cambria" w:cs="Times New Roman"/>
                <w:sz w:val="24"/>
                <w:szCs w:val="24"/>
              </w:rPr>
              <w:t>Ciljna vrijednost (2026., 2027., 2028., 2029.)</w:t>
            </w:r>
          </w:p>
        </w:tc>
      </w:tr>
      <w:tr w:rsidR="000A3112" w:rsidRPr="000A3112" w14:paraId="667B3ADB" w14:textId="77777777" w:rsidTr="008B50A8">
        <w:tc>
          <w:tcPr>
            <w:tcW w:w="3005" w:type="dxa"/>
            <w:shd w:val="clear" w:color="auto" w:fill="FFFFFF" w:themeFill="background1"/>
          </w:tcPr>
          <w:p w14:paraId="2D841982" w14:textId="478FFBFA" w:rsidR="000A3112" w:rsidRPr="000A3112" w:rsidRDefault="007B5FB8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Broj izrađenih projektnih dokumenata</w:t>
            </w:r>
          </w:p>
        </w:tc>
        <w:tc>
          <w:tcPr>
            <w:tcW w:w="3005" w:type="dxa"/>
          </w:tcPr>
          <w:p w14:paraId="3FD35F5A" w14:textId="79C27B16" w:rsidR="000A3112" w:rsidRPr="000A3112" w:rsidRDefault="007B5FB8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2AFDD258" w14:textId="4D859E37" w:rsidR="000A3112" w:rsidRPr="000A3112" w:rsidRDefault="00623ED2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 (2026.)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DA076A" w:rsidRPr="00DA076A">
              <w:rPr>
                <w:rFonts w:ascii="Cambria" w:hAnsi="Cambria" w:cs="Times New Roman"/>
                <w:sz w:val="24"/>
                <w:szCs w:val="24"/>
              </w:rPr>
              <w:t>n/p (2027.), n/p (2028.), n/p (2029.)</w:t>
            </w:r>
          </w:p>
        </w:tc>
      </w:tr>
      <w:tr w:rsidR="000A3112" w:rsidRPr="000A3112" w14:paraId="13E3DDE5" w14:textId="77777777" w:rsidTr="008B50A8">
        <w:tc>
          <w:tcPr>
            <w:tcW w:w="3005" w:type="dxa"/>
            <w:shd w:val="clear" w:color="auto" w:fill="FFFFFF" w:themeFill="background1"/>
          </w:tcPr>
          <w:p w14:paraId="208DC8F0" w14:textId="3995F61E" w:rsidR="000A3112" w:rsidRPr="000A3112" w:rsidRDefault="007B5FB8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B5FB8">
              <w:rPr>
                <w:rFonts w:ascii="Cambria" w:hAnsi="Cambria" w:cs="Times New Roman"/>
                <w:sz w:val="24"/>
                <w:szCs w:val="24"/>
              </w:rPr>
              <w:t>Broj izvedenih građevinskih radova (sanacija, fasada, unutarnje uređenje)</w:t>
            </w:r>
          </w:p>
        </w:tc>
        <w:tc>
          <w:tcPr>
            <w:tcW w:w="3005" w:type="dxa"/>
          </w:tcPr>
          <w:p w14:paraId="7A626FCF" w14:textId="30F2F6FC" w:rsidR="000A3112" w:rsidRPr="000A3112" w:rsidRDefault="007B5FB8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2D684320" w14:textId="4D4CAF1B" w:rsidR="000A3112" w:rsidRPr="000A3112" w:rsidRDefault="00DA076A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n/p (2026.), 1 (2027.), 1 (2028.), 1 (2029.)</w:t>
            </w:r>
          </w:p>
        </w:tc>
      </w:tr>
      <w:tr w:rsidR="000A3112" w:rsidRPr="000A3112" w14:paraId="31273C77" w14:textId="77777777" w:rsidTr="008B50A8">
        <w:tc>
          <w:tcPr>
            <w:tcW w:w="3005" w:type="dxa"/>
            <w:shd w:val="clear" w:color="auto" w:fill="DAE9F7" w:themeFill="text2" w:themeFillTint="1A"/>
          </w:tcPr>
          <w:p w14:paraId="0FAD2949" w14:textId="77777777" w:rsidR="000A3112" w:rsidRPr="000A3112" w:rsidRDefault="000A3112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0A3112">
              <w:rPr>
                <w:rFonts w:ascii="Cambria" w:hAnsi="Cambria" w:cs="Times New Roman"/>
                <w:sz w:val="24"/>
                <w:szCs w:val="24"/>
              </w:rPr>
              <w:t>PROCIJENJENI TROŠAK PROVEDBE:</w:t>
            </w:r>
          </w:p>
        </w:tc>
        <w:tc>
          <w:tcPr>
            <w:tcW w:w="6011" w:type="dxa"/>
            <w:gridSpan w:val="2"/>
          </w:tcPr>
          <w:p w14:paraId="011581F5" w14:textId="7C2F5694" w:rsidR="000A3112" w:rsidRPr="000A3112" w:rsidRDefault="001918EA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1.500.000,00 EUR</w:t>
            </w:r>
          </w:p>
        </w:tc>
      </w:tr>
      <w:tr w:rsidR="000A3112" w:rsidRPr="000A3112" w14:paraId="4711E74F" w14:textId="77777777" w:rsidTr="008B50A8">
        <w:tc>
          <w:tcPr>
            <w:tcW w:w="3005" w:type="dxa"/>
            <w:shd w:val="clear" w:color="auto" w:fill="DAE9F7" w:themeFill="text2" w:themeFillTint="1A"/>
          </w:tcPr>
          <w:p w14:paraId="49477E5E" w14:textId="77777777" w:rsidR="000A3112" w:rsidRPr="000A3112" w:rsidRDefault="000A3112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0A3112">
              <w:rPr>
                <w:rFonts w:ascii="Cambria" w:hAnsi="Cambria" w:cs="Times New Roman"/>
                <w:sz w:val="24"/>
                <w:szCs w:val="24"/>
              </w:rPr>
              <w:lastRenderedPageBreak/>
              <w:t>IZVOR:</w:t>
            </w:r>
          </w:p>
        </w:tc>
        <w:tc>
          <w:tcPr>
            <w:tcW w:w="6011" w:type="dxa"/>
            <w:gridSpan w:val="2"/>
          </w:tcPr>
          <w:p w14:paraId="56C7B905" w14:textId="4A0258BA" w:rsidR="000A3112" w:rsidRPr="000A3112" w:rsidRDefault="001918EA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Program 1003 – K100022</w:t>
            </w:r>
          </w:p>
        </w:tc>
      </w:tr>
      <w:tr w:rsidR="000A3112" w:rsidRPr="000A3112" w14:paraId="14849798" w14:textId="77777777" w:rsidTr="008B50A8">
        <w:tc>
          <w:tcPr>
            <w:tcW w:w="3005" w:type="dxa"/>
            <w:shd w:val="clear" w:color="auto" w:fill="DAE9F7" w:themeFill="text2" w:themeFillTint="1A"/>
          </w:tcPr>
          <w:p w14:paraId="14E38A28" w14:textId="77777777" w:rsidR="000A3112" w:rsidRPr="000A3112" w:rsidRDefault="000A3112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0A3112">
              <w:rPr>
                <w:rFonts w:ascii="Cambria" w:hAnsi="Cambria" w:cs="Times New Roman"/>
                <w:sz w:val="24"/>
                <w:szCs w:val="24"/>
              </w:rPr>
              <w:t>DOPRINOS NACIONALNOJ RAZVOJNOJ STRATEGIJI RH DO 2030.:</w:t>
            </w:r>
          </w:p>
        </w:tc>
        <w:tc>
          <w:tcPr>
            <w:tcW w:w="6011" w:type="dxa"/>
            <w:gridSpan w:val="2"/>
          </w:tcPr>
          <w:p w14:paraId="78D5C3B8" w14:textId="77777777" w:rsidR="000A3112" w:rsidRDefault="00D37F9B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Strateški cilj 7. „Sigurnost za stabilan razvoj“ </w:t>
            </w:r>
          </w:p>
          <w:p w14:paraId="7837ECCE" w14:textId="06DD227D" w:rsidR="00D37F9B" w:rsidRPr="00D37F9B" w:rsidRDefault="00D37F9B" w:rsidP="00D37F9B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37F9B">
              <w:rPr>
                <w:rFonts w:ascii="Cambria" w:hAnsi="Cambria" w:cs="Times New Roman"/>
                <w:i/>
                <w:iCs/>
                <w:sz w:val="24"/>
                <w:szCs w:val="24"/>
              </w:rPr>
              <w:t>Unaprjeđenje sustava vatrogastva</w:t>
            </w:r>
          </w:p>
        </w:tc>
      </w:tr>
      <w:tr w:rsidR="000A3112" w:rsidRPr="000A3112" w14:paraId="6DB2135B" w14:textId="77777777" w:rsidTr="008B50A8">
        <w:tc>
          <w:tcPr>
            <w:tcW w:w="3005" w:type="dxa"/>
            <w:shd w:val="clear" w:color="auto" w:fill="DAE9F7" w:themeFill="text2" w:themeFillTint="1A"/>
          </w:tcPr>
          <w:p w14:paraId="3DB86654" w14:textId="77777777" w:rsidR="000A3112" w:rsidRPr="000A3112" w:rsidRDefault="000A3112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0A3112">
              <w:rPr>
                <w:rFonts w:ascii="Cambria" w:hAnsi="Cambria" w:cs="Times New Roman"/>
                <w:sz w:val="24"/>
                <w:szCs w:val="24"/>
              </w:rPr>
              <w:t>DOPRINOS CILJEVIMA ODRŽIVOG RAZVOJA UN AGENDE 2030:</w:t>
            </w:r>
          </w:p>
        </w:tc>
        <w:tc>
          <w:tcPr>
            <w:tcW w:w="6011" w:type="dxa"/>
            <w:gridSpan w:val="2"/>
          </w:tcPr>
          <w:p w14:paraId="663A82A0" w14:textId="71F75FA0" w:rsidR="000A3112" w:rsidRPr="000A3112" w:rsidRDefault="00D37F9B" w:rsidP="000A3112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0A3112">
              <w:rPr>
                <w:rFonts w:ascii="Cambria" w:hAnsi="Cambria" w:cs="Times New Roman"/>
                <w:sz w:val="24"/>
                <w:szCs w:val="24"/>
              </w:rPr>
              <w:t>Cilj 11. Učiniti gradove i naselja uključivim, sigurnim, otpornim i održivim</w:t>
            </w:r>
          </w:p>
        </w:tc>
      </w:tr>
      <w:bookmarkEnd w:id="4"/>
    </w:tbl>
    <w:p w14:paraId="32252906" w14:textId="77777777" w:rsidR="000A3112" w:rsidRDefault="000A3112" w:rsidP="003E3749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37F9B" w:rsidRPr="00D37F9B" w14:paraId="3323340A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21D99483" w14:textId="6B23F898" w:rsidR="00D37F9B" w:rsidRPr="00D37F9B" w:rsidRDefault="00BA625D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37F9B">
              <w:rPr>
                <w:rFonts w:ascii="Cambria" w:hAnsi="Cambria" w:cs="Times New Roman"/>
                <w:sz w:val="24"/>
                <w:szCs w:val="24"/>
              </w:rPr>
              <w:t xml:space="preserve">PRIORITETNO PODRUČJE: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Zelena, digitalna i povezana županija</w:t>
            </w:r>
          </w:p>
        </w:tc>
      </w:tr>
      <w:tr w:rsidR="00D37F9B" w:rsidRPr="00D37F9B" w14:paraId="0198B0DD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6890444A" w14:textId="7783F773" w:rsidR="00D37F9B" w:rsidRPr="00D37F9B" w:rsidRDefault="00BA625D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37F9B">
              <w:rPr>
                <w:rFonts w:ascii="Cambria" w:hAnsi="Cambria" w:cs="Times New Roman"/>
                <w:sz w:val="24"/>
                <w:szCs w:val="24"/>
              </w:rPr>
              <w:t xml:space="preserve">PC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9</w:t>
            </w:r>
            <w:r w:rsidRPr="00D37F9B">
              <w:rPr>
                <w:rFonts w:ascii="Cambria" w:hAnsi="Cambria" w:cs="Times New Roman"/>
                <w:sz w:val="24"/>
                <w:szCs w:val="24"/>
              </w:rPr>
              <w:t xml:space="preserve">.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Očuvanje i održivo upravljanje okolišem i prirodnom baštinom</w:t>
            </w:r>
          </w:p>
        </w:tc>
      </w:tr>
      <w:tr w:rsidR="00D37F9B" w:rsidRPr="00D37F9B" w14:paraId="13E0796B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59C5C9ED" w14:textId="58710D71" w:rsidR="00D37F9B" w:rsidRPr="00D37F9B" w:rsidRDefault="00D37F9B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37F9B">
              <w:rPr>
                <w:rFonts w:ascii="Cambria" w:hAnsi="Cambria" w:cs="Times New Roman"/>
                <w:sz w:val="24"/>
                <w:szCs w:val="24"/>
              </w:rPr>
              <w:t xml:space="preserve">MJERA </w:t>
            </w:r>
            <w:r w:rsidR="003315C4">
              <w:rPr>
                <w:rFonts w:ascii="Cambria" w:hAnsi="Cambria" w:cs="Times New Roman"/>
                <w:sz w:val="24"/>
                <w:szCs w:val="24"/>
              </w:rPr>
              <w:t>9.5: Razvoj zelene infrastrukture na urbanim područjima</w:t>
            </w:r>
          </w:p>
        </w:tc>
      </w:tr>
      <w:tr w:rsidR="00D37F9B" w:rsidRPr="00D37F9B" w14:paraId="182DF064" w14:textId="77777777" w:rsidTr="008B50A8">
        <w:tc>
          <w:tcPr>
            <w:tcW w:w="3005" w:type="dxa"/>
            <w:shd w:val="clear" w:color="auto" w:fill="DAE9F7" w:themeFill="text2" w:themeFillTint="1A"/>
          </w:tcPr>
          <w:p w14:paraId="259EC787" w14:textId="77777777" w:rsidR="00D37F9B" w:rsidRPr="00D37F9B" w:rsidRDefault="00D37F9B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37F9B">
              <w:rPr>
                <w:rFonts w:ascii="Cambria" w:hAnsi="Cambria" w:cs="Times New Roman"/>
                <w:sz w:val="24"/>
                <w:szCs w:val="24"/>
              </w:rPr>
              <w:t xml:space="preserve">OPIS MJERE: </w:t>
            </w:r>
          </w:p>
        </w:tc>
        <w:tc>
          <w:tcPr>
            <w:tcW w:w="6011" w:type="dxa"/>
            <w:gridSpan w:val="2"/>
          </w:tcPr>
          <w:p w14:paraId="6510055C" w14:textId="77777777" w:rsidR="003315C4" w:rsidRPr="003315C4" w:rsidRDefault="003315C4" w:rsidP="003315C4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315C4">
              <w:rPr>
                <w:rFonts w:ascii="Cambria" w:hAnsi="Cambria" w:cs="Times New Roman"/>
                <w:sz w:val="24"/>
                <w:szCs w:val="24"/>
              </w:rPr>
              <w:t>Mjera je usmjerena na unaprjeđenje javnih prostora u naseljima Općine Tounj kroz ulaganja u zelenu urbanu opremu i okolišno održivo uređenje naselja. Kroz planiranje i provedbu Strategije zelene infrastrukture, stvorit će se okvir za sustavno ulaganje u kvalitetniji izgled i funkcionalnost javnih površina uz korištenje elemenata koji doprinose zaštiti okoliša, ugodnijem boravku stanovnika na otvorenom i većoj otpornosti na klimatske promjene.</w:t>
            </w:r>
          </w:p>
          <w:p w14:paraId="57594EB9" w14:textId="7D2AB93E" w:rsidR="00D37F9B" w:rsidRPr="00D37F9B" w:rsidRDefault="003315C4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315C4">
              <w:rPr>
                <w:rFonts w:ascii="Cambria" w:hAnsi="Cambria" w:cs="Times New Roman"/>
                <w:sz w:val="24"/>
                <w:szCs w:val="24"/>
              </w:rPr>
              <w:t xml:space="preserve">Naglasak mjere je na </w:t>
            </w:r>
            <w:r w:rsidR="00623ED2">
              <w:rPr>
                <w:rFonts w:ascii="Cambria" w:hAnsi="Cambria" w:cs="Times New Roman"/>
                <w:sz w:val="24"/>
                <w:szCs w:val="24"/>
              </w:rPr>
              <w:t>i</w:t>
            </w:r>
            <w:r w:rsidR="00623ED2" w:rsidRPr="00623ED2">
              <w:rPr>
                <w:rFonts w:ascii="Cambria" w:hAnsi="Cambria" w:cs="Times New Roman"/>
                <w:sz w:val="24"/>
                <w:szCs w:val="24"/>
              </w:rPr>
              <w:t>zrad</w:t>
            </w:r>
            <w:r w:rsidR="00623ED2">
              <w:rPr>
                <w:rFonts w:ascii="Cambria" w:hAnsi="Cambria" w:cs="Times New Roman"/>
                <w:sz w:val="24"/>
                <w:szCs w:val="24"/>
              </w:rPr>
              <w:t>i</w:t>
            </w:r>
            <w:r w:rsidR="00623ED2" w:rsidRPr="00623ED2">
              <w:rPr>
                <w:rFonts w:ascii="Cambria" w:hAnsi="Cambria" w:cs="Times New Roman"/>
                <w:sz w:val="24"/>
                <w:szCs w:val="24"/>
              </w:rPr>
              <w:t xml:space="preserve"> Strategije zelene infrastrukture </w:t>
            </w:r>
            <w:r w:rsidR="00623ED2">
              <w:rPr>
                <w:rFonts w:ascii="Cambria" w:hAnsi="Cambria" w:cs="Times New Roman"/>
                <w:sz w:val="24"/>
                <w:szCs w:val="24"/>
              </w:rPr>
              <w:t xml:space="preserve">i </w:t>
            </w:r>
            <w:r w:rsidRPr="003315C4">
              <w:rPr>
                <w:rFonts w:ascii="Cambria" w:hAnsi="Cambria" w:cs="Times New Roman"/>
                <w:sz w:val="24"/>
                <w:szCs w:val="24"/>
              </w:rPr>
              <w:t>uređenju parkovnih i zelenih površina</w:t>
            </w:r>
            <w:r w:rsidR="00D54674">
              <w:rPr>
                <w:rFonts w:ascii="Cambria" w:hAnsi="Cambria" w:cs="Times New Roman"/>
                <w:sz w:val="24"/>
                <w:szCs w:val="24"/>
              </w:rPr>
              <w:t xml:space="preserve"> i</w:t>
            </w:r>
            <w:r w:rsidRPr="003315C4">
              <w:rPr>
                <w:rFonts w:ascii="Cambria" w:hAnsi="Cambria" w:cs="Times New Roman"/>
                <w:sz w:val="24"/>
                <w:szCs w:val="24"/>
              </w:rPr>
              <w:t xml:space="preserve"> postavljanju urbane opreme (klupe, koševi, sjenice, spremnici, pješački elementi)</w:t>
            </w:r>
            <w:r w:rsidR="00D54674">
              <w:rPr>
                <w:rFonts w:ascii="Cambria" w:hAnsi="Cambria" w:cs="Times New Roman"/>
                <w:sz w:val="24"/>
                <w:szCs w:val="24"/>
              </w:rPr>
              <w:t xml:space="preserve">. </w:t>
            </w:r>
            <w:r w:rsidRPr="003315C4">
              <w:rPr>
                <w:rFonts w:ascii="Cambria" w:hAnsi="Cambria" w:cs="Times New Roman"/>
                <w:sz w:val="24"/>
                <w:szCs w:val="24"/>
              </w:rPr>
              <w:t>Aktivnosti doprinose povećanju kvalitete života, očuvanju okoliša i atraktivnosti naselja, osobito za mlade obitelji i starije osobe.</w:t>
            </w:r>
          </w:p>
        </w:tc>
      </w:tr>
      <w:tr w:rsidR="00D37F9B" w:rsidRPr="00D37F9B" w14:paraId="153EDCB5" w14:textId="77777777" w:rsidTr="008B50A8">
        <w:tc>
          <w:tcPr>
            <w:tcW w:w="3005" w:type="dxa"/>
            <w:shd w:val="clear" w:color="auto" w:fill="DAE9F7" w:themeFill="text2" w:themeFillTint="1A"/>
          </w:tcPr>
          <w:p w14:paraId="356BF65C" w14:textId="77777777" w:rsidR="00D37F9B" w:rsidRPr="00D37F9B" w:rsidRDefault="00D37F9B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37F9B">
              <w:rPr>
                <w:rFonts w:ascii="Cambria" w:hAnsi="Cambria" w:cs="Times New Roman"/>
                <w:sz w:val="24"/>
                <w:szCs w:val="24"/>
              </w:rPr>
              <w:t>KLJUČNE AKTIVNOSTI:</w:t>
            </w:r>
          </w:p>
        </w:tc>
        <w:tc>
          <w:tcPr>
            <w:tcW w:w="6011" w:type="dxa"/>
            <w:gridSpan w:val="2"/>
          </w:tcPr>
          <w:p w14:paraId="2F22B523" w14:textId="77777777" w:rsidR="00D54674" w:rsidRDefault="00D54674" w:rsidP="00D54674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54674">
              <w:rPr>
                <w:rFonts w:ascii="Cambria" w:hAnsi="Cambria" w:cs="Times New Roman"/>
                <w:sz w:val="24"/>
                <w:szCs w:val="24"/>
              </w:rPr>
              <w:t>Izrada Strategije zelene infrastrukture Općine Tounj</w:t>
            </w:r>
          </w:p>
          <w:p w14:paraId="3E7C5AAE" w14:textId="17A77814" w:rsidR="00D54674" w:rsidRDefault="00D54674" w:rsidP="00D54674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54674">
              <w:rPr>
                <w:rFonts w:ascii="Cambria" w:hAnsi="Cambria" w:cs="Times New Roman"/>
                <w:sz w:val="24"/>
                <w:szCs w:val="24"/>
              </w:rPr>
              <w:t xml:space="preserve">Planiranje lokacija i vrste zelene urbane opreme </w:t>
            </w:r>
          </w:p>
          <w:p w14:paraId="09D6EC96" w14:textId="24598C2B" w:rsidR="00000000" w:rsidRPr="00D54674" w:rsidRDefault="00D54674" w:rsidP="00D37F9B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54674">
              <w:rPr>
                <w:rFonts w:ascii="Cambria" w:hAnsi="Cambria" w:cs="Times New Roman"/>
                <w:sz w:val="24"/>
                <w:szCs w:val="24"/>
              </w:rPr>
              <w:t>Nabava i postavljanje klupa, sjenica, koševa za otpad i drugih elemenata</w:t>
            </w:r>
            <w:r w:rsidR="00623ED2">
              <w:rPr>
                <w:rFonts w:ascii="Cambria" w:hAnsi="Cambria" w:cs="Times New Roman"/>
                <w:sz w:val="24"/>
                <w:szCs w:val="24"/>
              </w:rPr>
              <w:t xml:space="preserve"> urbane infrastrukture</w:t>
            </w:r>
          </w:p>
        </w:tc>
      </w:tr>
      <w:tr w:rsidR="00D37F9B" w:rsidRPr="00D37F9B" w14:paraId="16D6198F" w14:textId="77777777" w:rsidTr="008B50A8">
        <w:tc>
          <w:tcPr>
            <w:tcW w:w="3005" w:type="dxa"/>
            <w:shd w:val="clear" w:color="auto" w:fill="DAE9F7" w:themeFill="text2" w:themeFillTint="1A"/>
          </w:tcPr>
          <w:p w14:paraId="27A5D7A8" w14:textId="77777777" w:rsidR="00D37F9B" w:rsidRPr="00D37F9B" w:rsidRDefault="00D37F9B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37F9B">
              <w:rPr>
                <w:rFonts w:ascii="Cambria" w:hAnsi="Cambria" w:cs="Times New Roman"/>
                <w:sz w:val="24"/>
                <w:szCs w:val="24"/>
              </w:rPr>
              <w:t>ROK PROVEDBE:</w:t>
            </w:r>
          </w:p>
        </w:tc>
        <w:tc>
          <w:tcPr>
            <w:tcW w:w="6011" w:type="dxa"/>
            <w:gridSpan w:val="2"/>
          </w:tcPr>
          <w:p w14:paraId="204F21F3" w14:textId="6B11744C" w:rsidR="00D37F9B" w:rsidRPr="00D37F9B" w:rsidRDefault="00D54674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2029.</w:t>
            </w:r>
          </w:p>
        </w:tc>
      </w:tr>
      <w:tr w:rsidR="00D37F9B" w:rsidRPr="00D37F9B" w14:paraId="5076575C" w14:textId="77777777" w:rsidTr="008B50A8">
        <w:tc>
          <w:tcPr>
            <w:tcW w:w="3005" w:type="dxa"/>
            <w:shd w:val="clear" w:color="auto" w:fill="DAE9F7" w:themeFill="text2" w:themeFillTint="1A"/>
          </w:tcPr>
          <w:p w14:paraId="2E9F31DB" w14:textId="77777777" w:rsidR="00D37F9B" w:rsidRPr="00D37F9B" w:rsidRDefault="00D37F9B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37F9B">
              <w:rPr>
                <w:rFonts w:ascii="Cambria" w:hAnsi="Cambria" w:cs="Times New Roman"/>
                <w:sz w:val="24"/>
                <w:szCs w:val="24"/>
              </w:rPr>
              <w:t>POKAZATELJ REZULTATA</w:t>
            </w:r>
          </w:p>
        </w:tc>
        <w:tc>
          <w:tcPr>
            <w:tcW w:w="3005" w:type="dxa"/>
            <w:shd w:val="clear" w:color="auto" w:fill="DAE9F7" w:themeFill="text2" w:themeFillTint="1A"/>
          </w:tcPr>
          <w:p w14:paraId="2C486D29" w14:textId="77777777" w:rsidR="00D37F9B" w:rsidRPr="00D37F9B" w:rsidRDefault="00D37F9B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37F9B">
              <w:rPr>
                <w:rFonts w:ascii="Cambria" w:hAnsi="Cambria" w:cs="Times New Roman"/>
                <w:sz w:val="24"/>
                <w:szCs w:val="24"/>
              </w:rPr>
              <w:t>Početna vrijednost 2025.</w:t>
            </w:r>
          </w:p>
        </w:tc>
        <w:tc>
          <w:tcPr>
            <w:tcW w:w="3006" w:type="dxa"/>
            <w:shd w:val="clear" w:color="auto" w:fill="DAE9F7" w:themeFill="text2" w:themeFillTint="1A"/>
          </w:tcPr>
          <w:p w14:paraId="7190861F" w14:textId="77777777" w:rsidR="00D37F9B" w:rsidRPr="00D37F9B" w:rsidRDefault="00D37F9B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37F9B">
              <w:rPr>
                <w:rFonts w:ascii="Cambria" w:hAnsi="Cambria" w:cs="Times New Roman"/>
                <w:sz w:val="24"/>
                <w:szCs w:val="24"/>
              </w:rPr>
              <w:t>Ciljna vrijednost (2026., 2027., 2028., 2029.)</w:t>
            </w:r>
          </w:p>
        </w:tc>
      </w:tr>
      <w:tr w:rsidR="00D37F9B" w:rsidRPr="00D37F9B" w14:paraId="1ADB633E" w14:textId="77777777" w:rsidTr="008B50A8">
        <w:tc>
          <w:tcPr>
            <w:tcW w:w="3005" w:type="dxa"/>
            <w:shd w:val="clear" w:color="auto" w:fill="FFFFFF" w:themeFill="background1"/>
          </w:tcPr>
          <w:p w14:paraId="67024740" w14:textId="360378E3" w:rsidR="00D37F9B" w:rsidRPr="00D37F9B" w:rsidRDefault="00D54674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Izrađena i usvojena </w:t>
            </w:r>
            <w:r w:rsidRPr="00D54674">
              <w:rPr>
                <w:rFonts w:ascii="Cambria" w:hAnsi="Cambria" w:cs="Times New Roman"/>
                <w:sz w:val="24"/>
                <w:szCs w:val="24"/>
              </w:rPr>
              <w:t>Strategija zelene infrastrukture</w:t>
            </w:r>
          </w:p>
        </w:tc>
        <w:tc>
          <w:tcPr>
            <w:tcW w:w="3005" w:type="dxa"/>
          </w:tcPr>
          <w:p w14:paraId="5D74527E" w14:textId="575FE782" w:rsidR="00D37F9B" w:rsidRPr="00D37F9B" w:rsidRDefault="00D54674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528D895C" w14:textId="349FCA20" w:rsidR="00D37F9B" w:rsidRPr="00D37F9B" w:rsidRDefault="00D54674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623ED2">
              <w:rPr>
                <w:rFonts w:ascii="Cambria" w:hAnsi="Cambria" w:cs="Times New Roman"/>
                <w:sz w:val="24"/>
                <w:szCs w:val="24"/>
              </w:rPr>
              <w:t xml:space="preserve"> (2026.)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="00DA076A" w:rsidRPr="00DA076A">
              <w:rPr>
                <w:rFonts w:ascii="Cambria" w:hAnsi="Cambria" w:cs="Times New Roman"/>
                <w:sz w:val="24"/>
                <w:szCs w:val="24"/>
              </w:rPr>
              <w:t>n/p (2027.), n/p (2028.), n/p (2029.)</w:t>
            </w:r>
          </w:p>
        </w:tc>
      </w:tr>
      <w:tr w:rsidR="00D54674" w:rsidRPr="00D37F9B" w14:paraId="349E7AEC" w14:textId="77777777" w:rsidTr="008B50A8">
        <w:tc>
          <w:tcPr>
            <w:tcW w:w="3005" w:type="dxa"/>
            <w:shd w:val="clear" w:color="auto" w:fill="FFFFFF" w:themeFill="background1"/>
          </w:tcPr>
          <w:p w14:paraId="46D5E29A" w14:textId="57B37474" w:rsidR="00D54674" w:rsidRDefault="00D54674" w:rsidP="00D37F9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lastRenderedPageBreak/>
              <w:t>Planska dokumentacija za postavljanje urbane opreme</w:t>
            </w:r>
          </w:p>
        </w:tc>
        <w:tc>
          <w:tcPr>
            <w:tcW w:w="3005" w:type="dxa"/>
          </w:tcPr>
          <w:p w14:paraId="16630384" w14:textId="058843BA" w:rsidR="00D54674" w:rsidRPr="00D37F9B" w:rsidRDefault="00D54674" w:rsidP="00D37F9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6F8AA30F" w14:textId="70758686" w:rsidR="00D54674" w:rsidRPr="00D37F9B" w:rsidRDefault="00D54674" w:rsidP="00D37F9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623ED2">
              <w:rPr>
                <w:rFonts w:ascii="Cambria" w:hAnsi="Cambria" w:cs="Times New Roman"/>
                <w:sz w:val="24"/>
                <w:szCs w:val="24"/>
              </w:rPr>
              <w:t xml:space="preserve"> (2026.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 xml:space="preserve">), </w:t>
            </w:r>
            <w:r w:rsidR="00DA076A" w:rsidRPr="00DA076A">
              <w:rPr>
                <w:rFonts w:ascii="Cambria" w:hAnsi="Cambria" w:cs="Times New Roman"/>
                <w:sz w:val="24"/>
                <w:szCs w:val="24"/>
              </w:rPr>
              <w:t>n/p (2027.), n/p (2028.), n/p (2029.)</w:t>
            </w:r>
          </w:p>
        </w:tc>
      </w:tr>
      <w:tr w:rsidR="00D37F9B" w:rsidRPr="00D37F9B" w14:paraId="0A34C46B" w14:textId="77777777" w:rsidTr="008B50A8">
        <w:tc>
          <w:tcPr>
            <w:tcW w:w="3005" w:type="dxa"/>
            <w:shd w:val="clear" w:color="auto" w:fill="FFFFFF" w:themeFill="background1"/>
          </w:tcPr>
          <w:p w14:paraId="6D7B0CAD" w14:textId="000E930C" w:rsidR="00D37F9B" w:rsidRPr="00D37F9B" w:rsidRDefault="00D54674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54674">
              <w:rPr>
                <w:rFonts w:ascii="Cambria" w:hAnsi="Cambria" w:cs="Times New Roman"/>
                <w:sz w:val="24"/>
                <w:szCs w:val="24"/>
              </w:rPr>
              <w:t>Broj novih elemenata urbane opreme postavljenih u naseljima</w:t>
            </w:r>
          </w:p>
        </w:tc>
        <w:tc>
          <w:tcPr>
            <w:tcW w:w="3005" w:type="dxa"/>
          </w:tcPr>
          <w:p w14:paraId="24A229CF" w14:textId="6EBB0CE3" w:rsidR="00D37F9B" w:rsidRPr="00D37F9B" w:rsidRDefault="00D54674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7C2A9F78" w14:textId="7E7C6C8D" w:rsidR="00D37F9B" w:rsidRPr="00D37F9B" w:rsidRDefault="00623ED2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10 (2026.), 10 (2027)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>, 10 (2028.), 10 (2029.)</w:t>
            </w:r>
          </w:p>
        </w:tc>
      </w:tr>
      <w:tr w:rsidR="00D37F9B" w:rsidRPr="00D37F9B" w14:paraId="4C591664" w14:textId="77777777" w:rsidTr="008B50A8">
        <w:tc>
          <w:tcPr>
            <w:tcW w:w="3005" w:type="dxa"/>
            <w:shd w:val="clear" w:color="auto" w:fill="DAE9F7" w:themeFill="text2" w:themeFillTint="1A"/>
          </w:tcPr>
          <w:p w14:paraId="748BAE85" w14:textId="77777777" w:rsidR="00D37F9B" w:rsidRPr="00D37F9B" w:rsidRDefault="00D37F9B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37F9B">
              <w:rPr>
                <w:rFonts w:ascii="Cambria" w:hAnsi="Cambria" w:cs="Times New Roman"/>
                <w:sz w:val="24"/>
                <w:szCs w:val="24"/>
              </w:rPr>
              <w:t>PROCIJENJENI TROŠAK PROVEDBE:</w:t>
            </w:r>
          </w:p>
        </w:tc>
        <w:tc>
          <w:tcPr>
            <w:tcW w:w="6011" w:type="dxa"/>
            <w:gridSpan w:val="2"/>
          </w:tcPr>
          <w:p w14:paraId="2DB3232C" w14:textId="4B526433" w:rsidR="00D37F9B" w:rsidRPr="00D37F9B" w:rsidRDefault="00D54674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35.000,00 EUR</w:t>
            </w:r>
          </w:p>
        </w:tc>
      </w:tr>
      <w:tr w:rsidR="00D37F9B" w:rsidRPr="00D37F9B" w14:paraId="5A63CDD7" w14:textId="77777777" w:rsidTr="008B50A8">
        <w:tc>
          <w:tcPr>
            <w:tcW w:w="3005" w:type="dxa"/>
            <w:shd w:val="clear" w:color="auto" w:fill="DAE9F7" w:themeFill="text2" w:themeFillTint="1A"/>
          </w:tcPr>
          <w:p w14:paraId="10BCD824" w14:textId="77777777" w:rsidR="00D37F9B" w:rsidRPr="00D37F9B" w:rsidRDefault="00D37F9B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37F9B">
              <w:rPr>
                <w:rFonts w:ascii="Cambria" w:hAnsi="Cambria" w:cs="Times New Roman"/>
                <w:sz w:val="24"/>
                <w:szCs w:val="24"/>
              </w:rPr>
              <w:t>IZVOR:</w:t>
            </w:r>
          </w:p>
        </w:tc>
        <w:tc>
          <w:tcPr>
            <w:tcW w:w="6011" w:type="dxa"/>
            <w:gridSpan w:val="2"/>
          </w:tcPr>
          <w:p w14:paraId="37BCA071" w14:textId="25EBEF08" w:rsidR="00D37F9B" w:rsidRPr="00D37F9B" w:rsidRDefault="00D54674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Program 1004 – A100013</w:t>
            </w:r>
          </w:p>
        </w:tc>
      </w:tr>
      <w:tr w:rsidR="00D37F9B" w:rsidRPr="00D37F9B" w14:paraId="2561CEDB" w14:textId="77777777" w:rsidTr="008B50A8">
        <w:tc>
          <w:tcPr>
            <w:tcW w:w="3005" w:type="dxa"/>
            <w:shd w:val="clear" w:color="auto" w:fill="DAE9F7" w:themeFill="text2" w:themeFillTint="1A"/>
          </w:tcPr>
          <w:p w14:paraId="41DC9330" w14:textId="77777777" w:rsidR="00D37F9B" w:rsidRPr="00D37F9B" w:rsidRDefault="00D37F9B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37F9B">
              <w:rPr>
                <w:rFonts w:ascii="Cambria" w:hAnsi="Cambria" w:cs="Times New Roman"/>
                <w:sz w:val="24"/>
                <w:szCs w:val="24"/>
              </w:rPr>
              <w:t>DOPRINOS NACIONALNOJ RAZVOJNOJ STRATEGIJI RH DO 2030.:</w:t>
            </w:r>
          </w:p>
        </w:tc>
        <w:tc>
          <w:tcPr>
            <w:tcW w:w="6011" w:type="dxa"/>
            <w:gridSpan w:val="2"/>
          </w:tcPr>
          <w:p w14:paraId="27DFE454" w14:textId="77777777" w:rsidR="00D37F9B" w:rsidRDefault="00906D7F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Strateški cilj 8. „Ekološka i energetska tranzicija za klimatsku neutralnost</w:t>
            </w:r>
          </w:p>
          <w:p w14:paraId="4607695C" w14:textId="7613D0AA" w:rsidR="00906D7F" w:rsidRPr="00906D7F" w:rsidRDefault="00906D7F" w:rsidP="00906D7F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06D7F">
              <w:rPr>
                <w:rFonts w:ascii="Cambria" w:hAnsi="Cambria" w:cs="Times New Roman"/>
                <w:i/>
                <w:iCs/>
                <w:sz w:val="24"/>
                <w:szCs w:val="24"/>
              </w:rPr>
              <w:t>Zaštita prirodnih resursa i borba protiv klimatskih promjena</w:t>
            </w:r>
          </w:p>
        </w:tc>
      </w:tr>
      <w:tr w:rsidR="00D37F9B" w:rsidRPr="00D37F9B" w14:paraId="4AFF0EC0" w14:textId="77777777" w:rsidTr="008B50A8">
        <w:tc>
          <w:tcPr>
            <w:tcW w:w="3005" w:type="dxa"/>
            <w:shd w:val="clear" w:color="auto" w:fill="DAE9F7" w:themeFill="text2" w:themeFillTint="1A"/>
          </w:tcPr>
          <w:p w14:paraId="344978A2" w14:textId="77777777" w:rsidR="00D37F9B" w:rsidRPr="00D37F9B" w:rsidRDefault="00D37F9B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D37F9B">
              <w:rPr>
                <w:rFonts w:ascii="Cambria" w:hAnsi="Cambria" w:cs="Times New Roman"/>
                <w:sz w:val="24"/>
                <w:szCs w:val="24"/>
              </w:rPr>
              <w:t>DOPRINOS CILJEVIMA ODRŽIVOG RAZVOJA UN AGENDE 2030:</w:t>
            </w:r>
          </w:p>
        </w:tc>
        <w:tc>
          <w:tcPr>
            <w:tcW w:w="6011" w:type="dxa"/>
            <w:gridSpan w:val="2"/>
          </w:tcPr>
          <w:p w14:paraId="01A5A6DD" w14:textId="69498681" w:rsidR="00D37F9B" w:rsidRPr="00D37F9B" w:rsidRDefault="00906D7F" w:rsidP="00D37F9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06D7F">
              <w:rPr>
                <w:rFonts w:ascii="Cambria" w:hAnsi="Cambria" w:cs="Times New Roman"/>
                <w:sz w:val="24"/>
                <w:szCs w:val="24"/>
              </w:rPr>
              <w:t>Cilj 13. Poduzeti hitna djelovanja u borbi protiv klimatskih promjena i njihovih posljedica</w:t>
            </w:r>
          </w:p>
        </w:tc>
      </w:tr>
    </w:tbl>
    <w:p w14:paraId="30A379E8" w14:textId="77777777" w:rsidR="00D37F9B" w:rsidRDefault="00D37F9B" w:rsidP="003E3749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06D7F" w:rsidRPr="00906D7F" w14:paraId="29B8E1DD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6E1B55D6" w14:textId="189A1EDA" w:rsidR="00906D7F" w:rsidRPr="00906D7F" w:rsidRDefault="00BA625D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06D7F">
              <w:rPr>
                <w:rFonts w:ascii="Cambria" w:hAnsi="Cambria" w:cs="Times New Roman"/>
                <w:sz w:val="24"/>
                <w:szCs w:val="24"/>
              </w:rPr>
              <w:t xml:space="preserve">PRIORITETNO PODRUČJE: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Zelena, digitalna i povezana županija</w:t>
            </w:r>
          </w:p>
        </w:tc>
      </w:tr>
      <w:tr w:rsidR="00906D7F" w:rsidRPr="00906D7F" w14:paraId="694287AE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34BD9D26" w14:textId="358040D5" w:rsidR="00906D7F" w:rsidRPr="00906D7F" w:rsidRDefault="00BA625D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06D7F">
              <w:rPr>
                <w:rFonts w:ascii="Cambria" w:hAnsi="Cambria" w:cs="Times New Roman"/>
                <w:sz w:val="24"/>
                <w:szCs w:val="24"/>
              </w:rPr>
              <w:t>PC 1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1</w:t>
            </w:r>
            <w:r w:rsidRPr="00906D7F">
              <w:rPr>
                <w:rFonts w:ascii="Cambria" w:hAnsi="Cambria" w:cs="Times New Roman"/>
                <w:sz w:val="24"/>
                <w:szCs w:val="24"/>
              </w:rPr>
              <w:t xml:space="preserve">.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Povećanje konkurentnosti i održivosti poljoprivrede i biogospodarstva</w:t>
            </w:r>
          </w:p>
        </w:tc>
      </w:tr>
      <w:tr w:rsidR="00906D7F" w:rsidRPr="00906D7F" w14:paraId="3D5E8457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385C05FD" w14:textId="168374DA" w:rsidR="00906D7F" w:rsidRPr="00906D7F" w:rsidRDefault="00906D7F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06D7F">
              <w:rPr>
                <w:rFonts w:ascii="Cambria" w:hAnsi="Cambria" w:cs="Times New Roman"/>
                <w:sz w:val="24"/>
                <w:szCs w:val="24"/>
              </w:rPr>
              <w:t xml:space="preserve">MJERA </w:t>
            </w:r>
            <w:r>
              <w:rPr>
                <w:rFonts w:ascii="Cambria" w:hAnsi="Cambria" w:cs="Times New Roman"/>
                <w:sz w:val="24"/>
                <w:szCs w:val="24"/>
              </w:rPr>
              <w:t>11.1: Unaprjeđenje produktivnosti i konkurentnosti poljoprivrede i akvakulture</w:t>
            </w:r>
          </w:p>
        </w:tc>
      </w:tr>
      <w:tr w:rsidR="00906D7F" w:rsidRPr="00906D7F" w14:paraId="35338718" w14:textId="77777777" w:rsidTr="008B50A8">
        <w:tc>
          <w:tcPr>
            <w:tcW w:w="3005" w:type="dxa"/>
            <w:shd w:val="clear" w:color="auto" w:fill="DAE9F7" w:themeFill="text2" w:themeFillTint="1A"/>
          </w:tcPr>
          <w:p w14:paraId="6E07D7BE" w14:textId="77777777" w:rsidR="00906D7F" w:rsidRPr="00906D7F" w:rsidRDefault="00906D7F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06D7F">
              <w:rPr>
                <w:rFonts w:ascii="Cambria" w:hAnsi="Cambria" w:cs="Times New Roman"/>
                <w:sz w:val="24"/>
                <w:szCs w:val="24"/>
              </w:rPr>
              <w:t xml:space="preserve">OPIS MJERE: </w:t>
            </w:r>
          </w:p>
        </w:tc>
        <w:tc>
          <w:tcPr>
            <w:tcW w:w="6011" w:type="dxa"/>
            <w:gridSpan w:val="2"/>
          </w:tcPr>
          <w:p w14:paraId="152EC332" w14:textId="77777777" w:rsidR="00906D7F" w:rsidRPr="00906D7F" w:rsidRDefault="00906D7F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06D7F">
              <w:rPr>
                <w:rFonts w:ascii="Cambria" w:hAnsi="Cambria" w:cs="Times New Roman"/>
                <w:sz w:val="24"/>
                <w:szCs w:val="24"/>
              </w:rPr>
              <w:t>Mjera je usmjerena na jačanje lokalnog poljoprivrednog sektora kroz dodjelu financijskih potpora i stvaranje boljih uvjeta za poslovanje poljoprivrednika i vlasnika obiteljskih poljoprivrednih gospodarstava (OPG-ova).</w:t>
            </w:r>
            <w:r w:rsidRPr="00906D7F">
              <w:rPr>
                <w:rFonts w:ascii="Cambria" w:hAnsi="Cambria" w:cs="Times New Roman"/>
                <w:sz w:val="24"/>
                <w:szCs w:val="24"/>
              </w:rPr>
              <w:br/>
              <w:t>U kontekstu ruralnog karaktera Općine Tounj, gdje poljoprivreda i stočarstvo i dalje imaju važnu ulogu u lokalnoj ekonomiji i demografskoj održivosti, cilj mjere je poduprijeti male proizvođače, potaknuti modernizaciju i uvođenje novih tehnologija te poboljšati konkurentnost na tržištu.</w:t>
            </w:r>
          </w:p>
          <w:p w14:paraId="3DEC8192" w14:textId="563B3310" w:rsidR="00906D7F" w:rsidRPr="00906D7F" w:rsidRDefault="00906D7F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06D7F">
              <w:rPr>
                <w:rFonts w:ascii="Cambria" w:hAnsi="Cambria" w:cs="Times New Roman"/>
                <w:sz w:val="24"/>
                <w:szCs w:val="24"/>
              </w:rPr>
              <w:t>U razdoblju 2025.–202</w:t>
            </w:r>
            <w:r w:rsidRPr="00906D7F">
              <w:rPr>
                <w:rFonts w:ascii="Cambria" w:hAnsi="Cambria" w:cs="Times New Roman"/>
                <w:sz w:val="24"/>
                <w:szCs w:val="24"/>
              </w:rPr>
              <w:t>9</w:t>
            </w:r>
            <w:r w:rsidRPr="00906D7F">
              <w:rPr>
                <w:rFonts w:ascii="Cambria" w:hAnsi="Cambria" w:cs="Times New Roman"/>
                <w:sz w:val="24"/>
                <w:szCs w:val="24"/>
              </w:rPr>
              <w:t>. godine, mjera se provodi kroz godišnje subvencije poljoprivrednicima, a uključuje i savjetodavne aktivnosti te informiranje o nacionalnim i EU potporama za poljoprivredu i ruralni razvoj.</w:t>
            </w:r>
          </w:p>
        </w:tc>
      </w:tr>
      <w:tr w:rsidR="00906D7F" w:rsidRPr="00906D7F" w14:paraId="0683CD94" w14:textId="77777777" w:rsidTr="008B50A8">
        <w:tc>
          <w:tcPr>
            <w:tcW w:w="3005" w:type="dxa"/>
            <w:shd w:val="clear" w:color="auto" w:fill="DAE9F7" w:themeFill="text2" w:themeFillTint="1A"/>
          </w:tcPr>
          <w:p w14:paraId="14D28162" w14:textId="77777777" w:rsidR="00906D7F" w:rsidRPr="00906D7F" w:rsidRDefault="00906D7F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06D7F">
              <w:rPr>
                <w:rFonts w:ascii="Cambria" w:hAnsi="Cambria" w:cs="Times New Roman"/>
                <w:sz w:val="24"/>
                <w:szCs w:val="24"/>
              </w:rPr>
              <w:t>KLJUČNE AKTIVNOSTI:</w:t>
            </w:r>
          </w:p>
        </w:tc>
        <w:tc>
          <w:tcPr>
            <w:tcW w:w="6011" w:type="dxa"/>
            <w:gridSpan w:val="2"/>
          </w:tcPr>
          <w:p w14:paraId="2E886095" w14:textId="77777777" w:rsidR="00506386" w:rsidRDefault="00506386" w:rsidP="00506386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6386">
              <w:rPr>
                <w:rFonts w:ascii="Cambria" w:hAnsi="Cambria" w:cs="Times New Roman"/>
                <w:sz w:val="24"/>
                <w:szCs w:val="24"/>
              </w:rPr>
              <w:t>Provedba javnog poziva za dodjelu subvencija poljoprivrednicima (godišnje)</w:t>
            </w:r>
          </w:p>
          <w:p w14:paraId="30A33C97" w14:textId="77777777" w:rsidR="00506386" w:rsidRDefault="00506386" w:rsidP="00506386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6386">
              <w:rPr>
                <w:rFonts w:ascii="Cambria" w:hAnsi="Cambria" w:cs="Times New Roman"/>
                <w:sz w:val="24"/>
                <w:szCs w:val="24"/>
              </w:rPr>
              <w:t>Dodjela jednokratnih ili višegodišnjih potpora OPG-ovima s registriranim sjedištem u Općini</w:t>
            </w:r>
          </w:p>
          <w:p w14:paraId="6ABA4206" w14:textId="7D80D4C9" w:rsidR="00000000" w:rsidRPr="00506386" w:rsidRDefault="00506386" w:rsidP="00906D7F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6386">
              <w:rPr>
                <w:rFonts w:ascii="Cambria" w:hAnsi="Cambria" w:cs="Times New Roman"/>
                <w:sz w:val="24"/>
                <w:szCs w:val="24"/>
              </w:rPr>
              <w:t>Informiranje i savjetovanje korisnika o dostupnim mjerama i programima iz PRR i EU fondova</w:t>
            </w:r>
          </w:p>
        </w:tc>
      </w:tr>
      <w:tr w:rsidR="00906D7F" w:rsidRPr="00906D7F" w14:paraId="4B008A9F" w14:textId="77777777" w:rsidTr="008B50A8">
        <w:tc>
          <w:tcPr>
            <w:tcW w:w="3005" w:type="dxa"/>
            <w:shd w:val="clear" w:color="auto" w:fill="DAE9F7" w:themeFill="text2" w:themeFillTint="1A"/>
          </w:tcPr>
          <w:p w14:paraId="097261BD" w14:textId="77777777" w:rsidR="00906D7F" w:rsidRPr="00906D7F" w:rsidRDefault="00906D7F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06D7F">
              <w:rPr>
                <w:rFonts w:ascii="Cambria" w:hAnsi="Cambria" w:cs="Times New Roman"/>
                <w:sz w:val="24"/>
                <w:szCs w:val="24"/>
              </w:rPr>
              <w:lastRenderedPageBreak/>
              <w:t>ROK PROVEDBE:</w:t>
            </w:r>
          </w:p>
        </w:tc>
        <w:tc>
          <w:tcPr>
            <w:tcW w:w="6011" w:type="dxa"/>
            <w:gridSpan w:val="2"/>
          </w:tcPr>
          <w:p w14:paraId="041C4144" w14:textId="03A554BA" w:rsidR="00906D7F" w:rsidRPr="00906D7F" w:rsidRDefault="00506386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2025.-2029.</w:t>
            </w:r>
          </w:p>
        </w:tc>
      </w:tr>
      <w:tr w:rsidR="00906D7F" w:rsidRPr="00906D7F" w14:paraId="5FA4279D" w14:textId="77777777" w:rsidTr="008B50A8">
        <w:tc>
          <w:tcPr>
            <w:tcW w:w="3005" w:type="dxa"/>
            <w:shd w:val="clear" w:color="auto" w:fill="DAE9F7" w:themeFill="text2" w:themeFillTint="1A"/>
          </w:tcPr>
          <w:p w14:paraId="6ED2C316" w14:textId="77777777" w:rsidR="00906D7F" w:rsidRPr="00906D7F" w:rsidRDefault="00906D7F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06D7F">
              <w:rPr>
                <w:rFonts w:ascii="Cambria" w:hAnsi="Cambria" w:cs="Times New Roman"/>
                <w:sz w:val="24"/>
                <w:szCs w:val="24"/>
              </w:rPr>
              <w:t>POKAZATELJ REZULTATA</w:t>
            </w:r>
          </w:p>
        </w:tc>
        <w:tc>
          <w:tcPr>
            <w:tcW w:w="3005" w:type="dxa"/>
            <w:shd w:val="clear" w:color="auto" w:fill="DAE9F7" w:themeFill="text2" w:themeFillTint="1A"/>
          </w:tcPr>
          <w:p w14:paraId="26930E37" w14:textId="77777777" w:rsidR="00906D7F" w:rsidRPr="00906D7F" w:rsidRDefault="00906D7F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06D7F">
              <w:rPr>
                <w:rFonts w:ascii="Cambria" w:hAnsi="Cambria" w:cs="Times New Roman"/>
                <w:sz w:val="24"/>
                <w:szCs w:val="24"/>
              </w:rPr>
              <w:t>Početna vrijednost 2025.</w:t>
            </w:r>
          </w:p>
        </w:tc>
        <w:tc>
          <w:tcPr>
            <w:tcW w:w="3006" w:type="dxa"/>
            <w:shd w:val="clear" w:color="auto" w:fill="DAE9F7" w:themeFill="text2" w:themeFillTint="1A"/>
          </w:tcPr>
          <w:p w14:paraId="72952B1F" w14:textId="77777777" w:rsidR="00906D7F" w:rsidRPr="00906D7F" w:rsidRDefault="00906D7F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06D7F">
              <w:rPr>
                <w:rFonts w:ascii="Cambria" w:hAnsi="Cambria" w:cs="Times New Roman"/>
                <w:sz w:val="24"/>
                <w:szCs w:val="24"/>
              </w:rPr>
              <w:t>Ciljna vrijednost (2026., 2027., 2028., 2029.)</w:t>
            </w:r>
          </w:p>
        </w:tc>
      </w:tr>
      <w:tr w:rsidR="00906D7F" w:rsidRPr="00906D7F" w14:paraId="4E10D031" w14:textId="77777777" w:rsidTr="008B50A8">
        <w:tc>
          <w:tcPr>
            <w:tcW w:w="3005" w:type="dxa"/>
            <w:shd w:val="clear" w:color="auto" w:fill="FFFFFF" w:themeFill="background1"/>
          </w:tcPr>
          <w:p w14:paraId="3790ACD8" w14:textId="2C17F28B" w:rsidR="00906D7F" w:rsidRPr="00906D7F" w:rsidRDefault="00506386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6386">
              <w:rPr>
                <w:rFonts w:ascii="Cambria" w:hAnsi="Cambria" w:cs="Times New Roman"/>
                <w:sz w:val="24"/>
                <w:szCs w:val="24"/>
              </w:rPr>
              <w:t>Broj poljoprivrednika/OPG-ova koji su primili subvenciju godišnje</w:t>
            </w:r>
          </w:p>
        </w:tc>
        <w:tc>
          <w:tcPr>
            <w:tcW w:w="3005" w:type="dxa"/>
          </w:tcPr>
          <w:p w14:paraId="4443A925" w14:textId="169BCF23" w:rsidR="00906D7F" w:rsidRPr="00906D7F" w:rsidRDefault="00506386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72BCBFA3" w14:textId="520FC9E3" w:rsidR="00906D7F" w:rsidRPr="00906D7F" w:rsidRDefault="00623ED2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10 (2026), 10 (2027)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>, 10 (2028.), 10 (2029.)</w:t>
            </w:r>
          </w:p>
        </w:tc>
      </w:tr>
      <w:tr w:rsidR="00906D7F" w:rsidRPr="00906D7F" w14:paraId="6860F422" w14:textId="77777777" w:rsidTr="008B50A8">
        <w:tc>
          <w:tcPr>
            <w:tcW w:w="3005" w:type="dxa"/>
            <w:shd w:val="clear" w:color="auto" w:fill="FFFFFF" w:themeFill="background1"/>
          </w:tcPr>
          <w:p w14:paraId="530F8720" w14:textId="32CC7E31" w:rsidR="00906D7F" w:rsidRPr="00906D7F" w:rsidRDefault="00506386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6386">
              <w:rPr>
                <w:rFonts w:ascii="Cambria" w:hAnsi="Cambria" w:cs="Times New Roman"/>
                <w:sz w:val="24"/>
                <w:szCs w:val="24"/>
              </w:rPr>
              <w:t>Broj savjetodavnih ili promotivnih aktivnosti</w:t>
            </w:r>
          </w:p>
        </w:tc>
        <w:tc>
          <w:tcPr>
            <w:tcW w:w="3005" w:type="dxa"/>
          </w:tcPr>
          <w:p w14:paraId="15BFB2A4" w14:textId="16FB2040" w:rsidR="00906D7F" w:rsidRPr="00906D7F" w:rsidRDefault="00506386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7634F326" w14:textId="30D39CE7" w:rsidR="00906D7F" w:rsidRPr="00906D7F" w:rsidRDefault="00506386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9A6FC5">
              <w:rPr>
                <w:rFonts w:ascii="Cambria" w:hAnsi="Cambria" w:cs="Times New Roman"/>
                <w:sz w:val="24"/>
                <w:szCs w:val="24"/>
              </w:rPr>
              <w:t xml:space="preserve"> (2026.), 1 (2027.)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>, 1 (2028.), 1 (2029.)</w:t>
            </w:r>
          </w:p>
        </w:tc>
      </w:tr>
      <w:tr w:rsidR="00906D7F" w:rsidRPr="00906D7F" w14:paraId="653EF33B" w14:textId="77777777" w:rsidTr="008B50A8">
        <w:tc>
          <w:tcPr>
            <w:tcW w:w="3005" w:type="dxa"/>
            <w:shd w:val="clear" w:color="auto" w:fill="DAE9F7" w:themeFill="text2" w:themeFillTint="1A"/>
          </w:tcPr>
          <w:p w14:paraId="35D4DB38" w14:textId="77777777" w:rsidR="00906D7F" w:rsidRPr="00906D7F" w:rsidRDefault="00906D7F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06D7F">
              <w:rPr>
                <w:rFonts w:ascii="Cambria" w:hAnsi="Cambria" w:cs="Times New Roman"/>
                <w:sz w:val="24"/>
                <w:szCs w:val="24"/>
              </w:rPr>
              <w:t>PROCIJENJENI TROŠAK PROVEDBE:</w:t>
            </w:r>
          </w:p>
        </w:tc>
        <w:tc>
          <w:tcPr>
            <w:tcW w:w="6011" w:type="dxa"/>
            <w:gridSpan w:val="2"/>
          </w:tcPr>
          <w:p w14:paraId="41EABC19" w14:textId="55EF0535" w:rsidR="00906D7F" w:rsidRPr="00906D7F" w:rsidRDefault="00506386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15.000,00 EUR</w:t>
            </w:r>
          </w:p>
        </w:tc>
      </w:tr>
      <w:tr w:rsidR="00906D7F" w:rsidRPr="00906D7F" w14:paraId="27B3EAF1" w14:textId="77777777" w:rsidTr="008B50A8">
        <w:tc>
          <w:tcPr>
            <w:tcW w:w="3005" w:type="dxa"/>
            <w:shd w:val="clear" w:color="auto" w:fill="DAE9F7" w:themeFill="text2" w:themeFillTint="1A"/>
          </w:tcPr>
          <w:p w14:paraId="3B060AB5" w14:textId="77777777" w:rsidR="00906D7F" w:rsidRPr="00906D7F" w:rsidRDefault="00906D7F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06D7F">
              <w:rPr>
                <w:rFonts w:ascii="Cambria" w:hAnsi="Cambria" w:cs="Times New Roman"/>
                <w:sz w:val="24"/>
                <w:szCs w:val="24"/>
              </w:rPr>
              <w:t>IZVOR:</w:t>
            </w:r>
          </w:p>
        </w:tc>
        <w:tc>
          <w:tcPr>
            <w:tcW w:w="6011" w:type="dxa"/>
            <w:gridSpan w:val="2"/>
          </w:tcPr>
          <w:p w14:paraId="71D58749" w14:textId="102AE87C" w:rsidR="00906D7F" w:rsidRPr="00906D7F" w:rsidRDefault="00506386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Program 1004 – A100002</w:t>
            </w:r>
          </w:p>
        </w:tc>
      </w:tr>
      <w:tr w:rsidR="00906D7F" w:rsidRPr="00906D7F" w14:paraId="6A54EAAF" w14:textId="77777777" w:rsidTr="008B50A8">
        <w:tc>
          <w:tcPr>
            <w:tcW w:w="3005" w:type="dxa"/>
            <w:shd w:val="clear" w:color="auto" w:fill="DAE9F7" w:themeFill="text2" w:themeFillTint="1A"/>
          </w:tcPr>
          <w:p w14:paraId="3C48D6EC" w14:textId="77777777" w:rsidR="00906D7F" w:rsidRPr="00906D7F" w:rsidRDefault="00906D7F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06D7F">
              <w:rPr>
                <w:rFonts w:ascii="Cambria" w:hAnsi="Cambria" w:cs="Times New Roman"/>
                <w:sz w:val="24"/>
                <w:szCs w:val="24"/>
              </w:rPr>
              <w:t>DOPRINOS NACIONALNOJ RAZVOJNOJ STRATEGIJI RH DO 2030.:</w:t>
            </w:r>
          </w:p>
        </w:tc>
        <w:tc>
          <w:tcPr>
            <w:tcW w:w="6011" w:type="dxa"/>
            <w:gridSpan w:val="2"/>
          </w:tcPr>
          <w:p w14:paraId="36457D41" w14:textId="77777777" w:rsidR="00906D7F" w:rsidRDefault="00F8722A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Strateški cilj 1. „Konkurentno i inovativno gospodarstvo“</w:t>
            </w:r>
          </w:p>
          <w:p w14:paraId="5169FE7D" w14:textId="1F99F359" w:rsidR="00F8722A" w:rsidRPr="00F8722A" w:rsidRDefault="00F8722A" w:rsidP="00F8722A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8722A">
              <w:rPr>
                <w:rFonts w:ascii="Cambria" w:hAnsi="Cambria" w:cs="Times New Roman"/>
                <w:i/>
                <w:iCs/>
                <w:sz w:val="24"/>
                <w:szCs w:val="24"/>
              </w:rPr>
              <w:t>Razvoj poduzetništva i obrta</w:t>
            </w:r>
          </w:p>
        </w:tc>
      </w:tr>
      <w:tr w:rsidR="00906D7F" w:rsidRPr="00906D7F" w14:paraId="12480DA0" w14:textId="77777777" w:rsidTr="008B50A8">
        <w:tc>
          <w:tcPr>
            <w:tcW w:w="3005" w:type="dxa"/>
            <w:shd w:val="clear" w:color="auto" w:fill="DAE9F7" w:themeFill="text2" w:themeFillTint="1A"/>
          </w:tcPr>
          <w:p w14:paraId="56BC1D48" w14:textId="77777777" w:rsidR="00906D7F" w:rsidRPr="00906D7F" w:rsidRDefault="00906D7F" w:rsidP="00906D7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906D7F">
              <w:rPr>
                <w:rFonts w:ascii="Cambria" w:hAnsi="Cambria" w:cs="Times New Roman"/>
                <w:sz w:val="24"/>
                <w:szCs w:val="24"/>
              </w:rPr>
              <w:t>DOPRINOS CILJEVIMA ODRŽIVOG RAZVOJA UN AGENDE 2030:</w:t>
            </w:r>
          </w:p>
        </w:tc>
        <w:tc>
          <w:tcPr>
            <w:tcW w:w="6011" w:type="dxa"/>
            <w:gridSpan w:val="2"/>
          </w:tcPr>
          <w:p w14:paraId="4F96535E" w14:textId="77777777" w:rsidR="00F8722A" w:rsidRDefault="00F8722A" w:rsidP="00F8722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8722A">
              <w:rPr>
                <w:rFonts w:ascii="Cambria" w:hAnsi="Cambria" w:cs="Times New Roman"/>
                <w:sz w:val="24"/>
                <w:szCs w:val="24"/>
              </w:rPr>
              <w:t>Cilj 2.</w:t>
            </w:r>
            <w:r w:rsidRPr="00F8722A">
              <w:rPr>
                <w:rFonts w:ascii="Cambria" w:hAnsi="Cambria" w:cs="Times New Roman"/>
                <w:sz w:val="24"/>
                <w:szCs w:val="24"/>
              </w:rPr>
              <w:tab/>
              <w:t>Iskorijeniti glad, postići sigurnost hrane i poboljšanu ishranu te promicati održivu poljoprivredu</w:t>
            </w:r>
          </w:p>
          <w:p w14:paraId="6BC0D17A" w14:textId="77777777" w:rsidR="00F8722A" w:rsidRPr="00F8722A" w:rsidRDefault="00F8722A" w:rsidP="00F8722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09BC279B" w14:textId="27B72E26" w:rsidR="00F8722A" w:rsidRPr="00906D7F" w:rsidRDefault="00F8722A" w:rsidP="00F8722A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8722A">
              <w:rPr>
                <w:rFonts w:ascii="Cambria" w:hAnsi="Cambria" w:cs="Times New Roman"/>
                <w:sz w:val="24"/>
                <w:szCs w:val="24"/>
              </w:rPr>
              <w:t>Cilj 8.</w:t>
            </w:r>
            <w:r w:rsidRPr="00F8722A">
              <w:rPr>
                <w:rFonts w:ascii="Cambria" w:hAnsi="Cambria" w:cs="Times New Roman"/>
                <w:sz w:val="24"/>
                <w:szCs w:val="24"/>
              </w:rPr>
              <w:tab/>
              <w:t>Promicati kontinuiran, uključiv i održiv gospodarski rast, punu i produktivnu zaposlenost i dostojanstven rad za sve</w:t>
            </w:r>
          </w:p>
        </w:tc>
      </w:tr>
    </w:tbl>
    <w:p w14:paraId="2169ACEA" w14:textId="77777777" w:rsidR="00906D7F" w:rsidRDefault="00906D7F" w:rsidP="003E3749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8722A" w:rsidRPr="00F8722A" w14:paraId="67F3BDA0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26D58248" w14:textId="7CEE6458" w:rsidR="00F8722A" w:rsidRPr="00F8722A" w:rsidRDefault="00BA625D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8722A">
              <w:rPr>
                <w:rFonts w:ascii="Cambria" w:hAnsi="Cambria" w:cs="Times New Roman"/>
                <w:sz w:val="24"/>
                <w:szCs w:val="24"/>
              </w:rPr>
              <w:t xml:space="preserve">PRIORITETNO PODRUČJE: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Zelena, digitalna i povezana županija</w:t>
            </w:r>
          </w:p>
        </w:tc>
      </w:tr>
      <w:tr w:rsidR="00F8722A" w:rsidRPr="00F8722A" w14:paraId="04A16C53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0CBE892E" w14:textId="08614D0D" w:rsidR="00F8722A" w:rsidRPr="00F8722A" w:rsidRDefault="00BA625D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8722A">
              <w:rPr>
                <w:rFonts w:ascii="Cambria" w:hAnsi="Cambria" w:cs="Times New Roman"/>
                <w:sz w:val="24"/>
                <w:szCs w:val="24"/>
              </w:rPr>
              <w:t>PC 1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2</w:t>
            </w:r>
            <w:r w:rsidRPr="00F8722A">
              <w:rPr>
                <w:rFonts w:ascii="Cambria" w:hAnsi="Cambria" w:cs="Times New Roman"/>
                <w:sz w:val="24"/>
                <w:szCs w:val="24"/>
              </w:rPr>
              <w:t xml:space="preserve">.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Poboljšanje prometne povezanosti i sigurnosti u prometu</w:t>
            </w:r>
          </w:p>
        </w:tc>
      </w:tr>
      <w:tr w:rsidR="00F8722A" w:rsidRPr="00F8722A" w14:paraId="14B2B57A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3FC571FC" w14:textId="17FC64B2" w:rsidR="00F8722A" w:rsidRPr="00F8722A" w:rsidRDefault="00F8722A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8722A">
              <w:rPr>
                <w:rFonts w:ascii="Cambria" w:hAnsi="Cambria" w:cs="Times New Roman"/>
                <w:sz w:val="24"/>
                <w:szCs w:val="24"/>
              </w:rPr>
              <w:t xml:space="preserve">MJERA </w:t>
            </w:r>
            <w:r w:rsidR="001C642B">
              <w:rPr>
                <w:rFonts w:ascii="Cambria" w:hAnsi="Cambria" w:cs="Times New Roman"/>
                <w:sz w:val="24"/>
                <w:szCs w:val="24"/>
              </w:rPr>
              <w:t>12.4: Razvoj pješačke i biciklističke infrastrukture</w:t>
            </w:r>
          </w:p>
        </w:tc>
      </w:tr>
      <w:tr w:rsidR="00F8722A" w:rsidRPr="00F8722A" w14:paraId="4E7F458B" w14:textId="77777777" w:rsidTr="008B50A8">
        <w:tc>
          <w:tcPr>
            <w:tcW w:w="3005" w:type="dxa"/>
            <w:shd w:val="clear" w:color="auto" w:fill="DAE9F7" w:themeFill="text2" w:themeFillTint="1A"/>
          </w:tcPr>
          <w:p w14:paraId="26E8D680" w14:textId="77777777" w:rsidR="00F8722A" w:rsidRPr="00F8722A" w:rsidRDefault="00F8722A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8722A">
              <w:rPr>
                <w:rFonts w:ascii="Cambria" w:hAnsi="Cambria" w:cs="Times New Roman"/>
                <w:sz w:val="24"/>
                <w:szCs w:val="24"/>
              </w:rPr>
              <w:t xml:space="preserve">OPIS MJERE: </w:t>
            </w:r>
          </w:p>
        </w:tc>
        <w:tc>
          <w:tcPr>
            <w:tcW w:w="6011" w:type="dxa"/>
            <w:gridSpan w:val="2"/>
          </w:tcPr>
          <w:p w14:paraId="4D79A36C" w14:textId="1934808A" w:rsidR="00F8722A" w:rsidRPr="00F8722A" w:rsidRDefault="001C642B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1C642B">
              <w:rPr>
                <w:rFonts w:ascii="Cambria" w:hAnsi="Cambria" w:cs="Times New Roman"/>
                <w:sz w:val="24"/>
                <w:szCs w:val="24"/>
              </w:rPr>
              <w:t>Mjera je usmjerena na povećanje sigurnosti sudionika u prometu, poticanje održivih oblika mobilnosti i poboljšanje kvalitete života kroz razvoj funkcionalne i sigurne pješačko-biciklističke infrastrukture u naseljima Općine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1C642B">
              <w:rPr>
                <w:rFonts w:ascii="Cambria" w:hAnsi="Cambria" w:cs="Times New Roman"/>
                <w:sz w:val="24"/>
                <w:szCs w:val="24"/>
              </w:rPr>
              <w:t>Tounj.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1C642B">
              <w:rPr>
                <w:rFonts w:ascii="Cambria" w:hAnsi="Cambria" w:cs="Times New Roman"/>
                <w:sz w:val="24"/>
                <w:szCs w:val="24"/>
              </w:rPr>
              <w:t>U fokusu ove mjere je izgradnja nogostupa između naselja Zdenac i Tounj uz državnu cestu D23, koja predstavlja jednu od najvažnijih prometnica u općini. Projektom se unapređuje dostupnost javnih sadržaja i povećava sigurnost kretanja pješaka i biciklista, osobito djece, starijih osoba i osoba sa smanjenom pokretljivošću.</w:t>
            </w:r>
          </w:p>
        </w:tc>
      </w:tr>
      <w:tr w:rsidR="00F8722A" w:rsidRPr="00F8722A" w14:paraId="6D2432C5" w14:textId="77777777" w:rsidTr="008B50A8">
        <w:tc>
          <w:tcPr>
            <w:tcW w:w="3005" w:type="dxa"/>
            <w:shd w:val="clear" w:color="auto" w:fill="DAE9F7" w:themeFill="text2" w:themeFillTint="1A"/>
          </w:tcPr>
          <w:p w14:paraId="039BC123" w14:textId="77777777" w:rsidR="00F8722A" w:rsidRPr="00F8722A" w:rsidRDefault="00F8722A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8722A">
              <w:rPr>
                <w:rFonts w:ascii="Cambria" w:hAnsi="Cambria" w:cs="Times New Roman"/>
                <w:sz w:val="24"/>
                <w:szCs w:val="24"/>
              </w:rPr>
              <w:t>KLJUČNE AKTIVNOSTI:</w:t>
            </w:r>
          </w:p>
        </w:tc>
        <w:tc>
          <w:tcPr>
            <w:tcW w:w="6011" w:type="dxa"/>
            <w:gridSpan w:val="2"/>
          </w:tcPr>
          <w:p w14:paraId="406F7EDC" w14:textId="77777777" w:rsidR="001C642B" w:rsidRDefault="001C642B" w:rsidP="001C642B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1C642B">
              <w:rPr>
                <w:rFonts w:ascii="Cambria" w:hAnsi="Cambria" w:cs="Times New Roman"/>
                <w:sz w:val="24"/>
                <w:szCs w:val="24"/>
              </w:rPr>
              <w:t>Izrada projektno-tehničke dokumentacije za nogostup Zdenac–Tounj</w:t>
            </w:r>
          </w:p>
          <w:p w14:paraId="6A0178B5" w14:textId="77777777" w:rsidR="001C642B" w:rsidRDefault="001C642B" w:rsidP="001C642B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1C642B">
              <w:rPr>
                <w:rFonts w:ascii="Cambria" w:hAnsi="Cambria" w:cs="Times New Roman"/>
                <w:sz w:val="24"/>
                <w:szCs w:val="24"/>
              </w:rPr>
              <w:t>Ishođenje potrebnih dozvola i suglasnosti</w:t>
            </w:r>
          </w:p>
          <w:p w14:paraId="5744CE18" w14:textId="77777777" w:rsidR="001C642B" w:rsidRDefault="001C642B" w:rsidP="001C642B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1C642B">
              <w:rPr>
                <w:rFonts w:ascii="Cambria" w:hAnsi="Cambria" w:cs="Times New Roman"/>
                <w:sz w:val="24"/>
                <w:szCs w:val="24"/>
              </w:rPr>
              <w:lastRenderedPageBreak/>
              <w:t xml:space="preserve">Gradnja nogostupa uz cestu D23 </w:t>
            </w:r>
          </w:p>
          <w:p w14:paraId="094D14D0" w14:textId="76B8013C" w:rsidR="00000000" w:rsidRPr="00B0212B" w:rsidRDefault="001C642B" w:rsidP="00F8722A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1C642B">
              <w:rPr>
                <w:rFonts w:ascii="Cambria" w:hAnsi="Cambria" w:cs="Times New Roman"/>
                <w:sz w:val="24"/>
                <w:szCs w:val="24"/>
              </w:rPr>
              <w:t>Postavljanje prometne i urbane opreme (rasvjeta, horizontalna i vertikalna signalizacija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i drugo</w:t>
            </w:r>
            <w:r w:rsidRPr="001C642B"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</w:tr>
      <w:tr w:rsidR="00F8722A" w:rsidRPr="00F8722A" w14:paraId="41198560" w14:textId="77777777" w:rsidTr="008B50A8">
        <w:tc>
          <w:tcPr>
            <w:tcW w:w="3005" w:type="dxa"/>
            <w:shd w:val="clear" w:color="auto" w:fill="DAE9F7" w:themeFill="text2" w:themeFillTint="1A"/>
          </w:tcPr>
          <w:p w14:paraId="20BCAD26" w14:textId="77777777" w:rsidR="00F8722A" w:rsidRPr="00F8722A" w:rsidRDefault="00F8722A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8722A">
              <w:rPr>
                <w:rFonts w:ascii="Cambria" w:hAnsi="Cambria" w:cs="Times New Roman"/>
                <w:sz w:val="24"/>
                <w:szCs w:val="24"/>
              </w:rPr>
              <w:lastRenderedPageBreak/>
              <w:t>ROK PROVEDBE:</w:t>
            </w:r>
          </w:p>
        </w:tc>
        <w:tc>
          <w:tcPr>
            <w:tcW w:w="6011" w:type="dxa"/>
            <w:gridSpan w:val="2"/>
          </w:tcPr>
          <w:p w14:paraId="014B4EC5" w14:textId="294D1342" w:rsidR="00F8722A" w:rsidRPr="00F8722A" w:rsidRDefault="009A6FC5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2029.</w:t>
            </w:r>
          </w:p>
        </w:tc>
      </w:tr>
      <w:tr w:rsidR="00F8722A" w:rsidRPr="00F8722A" w14:paraId="0EA8465A" w14:textId="77777777" w:rsidTr="008B50A8">
        <w:tc>
          <w:tcPr>
            <w:tcW w:w="3005" w:type="dxa"/>
            <w:shd w:val="clear" w:color="auto" w:fill="DAE9F7" w:themeFill="text2" w:themeFillTint="1A"/>
          </w:tcPr>
          <w:p w14:paraId="0B1E9B5B" w14:textId="77777777" w:rsidR="00F8722A" w:rsidRPr="00F8722A" w:rsidRDefault="00F8722A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8722A">
              <w:rPr>
                <w:rFonts w:ascii="Cambria" w:hAnsi="Cambria" w:cs="Times New Roman"/>
                <w:sz w:val="24"/>
                <w:szCs w:val="24"/>
              </w:rPr>
              <w:t>POKAZATELJ REZULTATA</w:t>
            </w:r>
          </w:p>
        </w:tc>
        <w:tc>
          <w:tcPr>
            <w:tcW w:w="3005" w:type="dxa"/>
            <w:shd w:val="clear" w:color="auto" w:fill="DAE9F7" w:themeFill="text2" w:themeFillTint="1A"/>
          </w:tcPr>
          <w:p w14:paraId="303AAB15" w14:textId="77777777" w:rsidR="00F8722A" w:rsidRPr="00F8722A" w:rsidRDefault="00F8722A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8722A">
              <w:rPr>
                <w:rFonts w:ascii="Cambria" w:hAnsi="Cambria" w:cs="Times New Roman"/>
                <w:sz w:val="24"/>
                <w:szCs w:val="24"/>
              </w:rPr>
              <w:t>Početna vrijednost 2025.</w:t>
            </w:r>
          </w:p>
        </w:tc>
        <w:tc>
          <w:tcPr>
            <w:tcW w:w="3006" w:type="dxa"/>
            <w:shd w:val="clear" w:color="auto" w:fill="DAE9F7" w:themeFill="text2" w:themeFillTint="1A"/>
          </w:tcPr>
          <w:p w14:paraId="55C200DF" w14:textId="77777777" w:rsidR="00F8722A" w:rsidRPr="00F8722A" w:rsidRDefault="00F8722A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8722A">
              <w:rPr>
                <w:rFonts w:ascii="Cambria" w:hAnsi="Cambria" w:cs="Times New Roman"/>
                <w:sz w:val="24"/>
                <w:szCs w:val="24"/>
              </w:rPr>
              <w:t>Ciljna vrijednost (2026., 2027., 2028., 2029.)</w:t>
            </w:r>
          </w:p>
        </w:tc>
      </w:tr>
      <w:tr w:rsidR="00F8722A" w:rsidRPr="00F8722A" w14:paraId="48390E0E" w14:textId="77777777" w:rsidTr="008B50A8">
        <w:tc>
          <w:tcPr>
            <w:tcW w:w="3005" w:type="dxa"/>
            <w:shd w:val="clear" w:color="auto" w:fill="FFFFFF" w:themeFill="background1"/>
          </w:tcPr>
          <w:p w14:paraId="689FAE47" w14:textId="61E476FC" w:rsidR="00F8722A" w:rsidRPr="00F8722A" w:rsidRDefault="001C642B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Dužina izgrađenog nogostupa (u metrima)</w:t>
            </w:r>
          </w:p>
        </w:tc>
        <w:tc>
          <w:tcPr>
            <w:tcW w:w="3005" w:type="dxa"/>
          </w:tcPr>
          <w:p w14:paraId="50EDD3DA" w14:textId="14B5990F" w:rsidR="00F8722A" w:rsidRPr="00F8722A" w:rsidRDefault="001C642B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4EE527EA" w14:textId="2BEF03DC" w:rsidR="00F8722A" w:rsidRPr="00F8722A" w:rsidRDefault="009A6FC5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250 (2026.), 250 (2027.)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>, 250 (2028.), 250 (2029.)</w:t>
            </w:r>
          </w:p>
        </w:tc>
      </w:tr>
      <w:tr w:rsidR="00F8722A" w:rsidRPr="00F8722A" w14:paraId="5D01F57B" w14:textId="77777777" w:rsidTr="008B50A8">
        <w:tc>
          <w:tcPr>
            <w:tcW w:w="3005" w:type="dxa"/>
            <w:shd w:val="clear" w:color="auto" w:fill="FFFFFF" w:themeFill="background1"/>
          </w:tcPr>
          <w:p w14:paraId="4FDD04F4" w14:textId="5D654FEE" w:rsidR="00F8722A" w:rsidRPr="00F8722A" w:rsidRDefault="00F25003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25003">
              <w:rPr>
                <w:rFonts w:ascii="Cambria" w:hAnsi="Cambria" w:cs="Times New Roman"/>
                <w:sz w:val="24"/>
                <w:szCs w:val="24"/>
              </w:rPr>
              <w:t>Broj naselja povezanih sigurnom pješačkom infrastrukturom</w:t>
            </w:r>
          </w:p>
        </w:tc>
        <w:tc>
          <w:tcPr>
            <w:tcW w:w="3005" w:type="dxa"/>
          </w:tcPr>
          <w:p w14:paraId="6D13E49F" w14:textId="322C3651" w:rsidR="00F8722A" w:rsidRPr="00F8722A" w:rsidRDefault="00F25003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2F369BC1" w14:textId="34D00574" w:rsidR="00F8722A" w:rsidRPr="00F8722A" w:rsidRDefault="00DA076A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n/p (2026.), n/p (2027.), n/p (2028.), 2 (2029.)</w:t>
            </w:r>
          </w:p>
        </w:tc>
      </w:tr>
      <w:tr w:rsidR="00F8722A" w:rsidRPr="00F8722A" w14:paraId="7E143EEB" w14:textId="77777777" w:rsidTr="008B50A8">
        <w:tc>
          <w:tcPr>
            <w:tcW w:w="3005" w:type="dxa"/>
            <w:shd w:val="clear" w:color="auto" w:fill="FFFFFF" w:themeFill="background1"/>
          </w:tcPr>
          <w:p w14:paraId="2F335CA1" w14:textId="46D7912A" w:rsidR="00F8722A" w:rsidRPr="00F8722A" w:rsidRDefault="00F25003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25003">
              <w:rPr>
                <w:rFonts w:ascii="Cambria" w:hAnsi="Cambria" w:cs="Times New Roman"/>
                <w:sz w:val="24"/>
                <w:szCs w:val="24"/>
              </w:rPr>
              <w:t>Broj izrađenih tehničkih dokumenata i ishođenih dozvol</w:t>
            </w:r>
            <w:r>
              <w:rPr>
                <w:rFonts w:ascii="Cambria" w:hAnsi="Cambria" w:cs="Times New Roman"/>
                <w:sz w:val="24"/>
                <w:szCs w:val="24"/>
              </w:rPr>
              <w:t>a</w:t>
            </w:r>
          </w:p>
        </w:tc>
        <w:tc>
          <w:tcPr>
            <w:tcW w:w="3005" w:type="dxa"/>
          </w:tcPr>
          <w:p w14:paraId="60756A5F" w14:textId="56E8D83D" w:rsidR="00F8722A" w:rsidRPr="00F8722A" w:rsidRDefault="00F25003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137EAF35" w14:textId="231ED086" w:rsidR="00F8722A" w:rsidRPr="00F8722A" w:rsidRDefault="00F25003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</w:t>
            </w:r>
            <w:r w:rsidR="009A6FC5">
              <w:rPr>
                <w:rFonts w:ascii="Cambria" w:hAnsi="Cambria" w:cs="Times New Roman"/>
                <w:sz w:val="24"/>
                <w:szCs w:val="24"/>
              </w:rPr>
              <w:t xml:space="preserve"> (2026.),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DA076A" w:rsidRPr="00DA076A">
              <w:rPr>
                <w:rFonts w:ascii="Cambria" w:hAnsi="Cambria" w:cs="Times New Roman"/>
                <w:sz w:val="24"/>
                <w:szCs w:val="24"/>
              </w:rPr>
              <w:t>n/p (2027.), n/p (2028.), n/p (2029.)</w:t>
            </w:r>
          </w:p>
        </w:tc>
      </w:tr>
      <w:tr w:rsidR="00F8722A" w:rsidRPr="00F8722A" w14:paraId="350FD4F0" w14:textId="77777777" w:rsidTr="008B50A8">
        <w:tc>
          <w:tcPr>
            <w:tcW w:w="3005" w:type="dxa"/>
            <w:shd w:val="clear" w:color="auto" w:fill="DAE9F7" w:themeFill="text2" w:themeFillTint="1A"/>
          </w:tcPr>
          <w:p w14:paraId="0A300484" w14:textId="77777777" w:rsidR="00F8722A" w:rsidRPr="00F8722A" w:rsidRDefault="00F8722A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8722A">
              <w:rPr>
                <w:rFonts w:ascii="Cambria" w:hAnsi="Cambria" w:cs="Times New Roman"/>
                <w:sz w:val="24"/>
                <w:szCs w:val="24"/>
              </w:rPr>
              <w:t>PROCIJENJENI TROŠAK PROVEDBE:</w:t>
            </w:r>
          </w:p>
        </w:tc>
        <w:tc>
          <w:tcPr>
            <w:tcW w:w="6011" w:type="dxa"/>
            <w:gridSpan w:val="2"/>
          </w:tcPr>
          <w:p w14:paraId="6F29E3AA" w14:textId="6C11C04B" w:rsidR="00F8722A" w:rsidRPr="00F8722A" w:rsidRDefault="001C642B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300.000,00 EUR</w:t>
            </w:r>
          </w:p>
        </w:tc>
      </w:tr>
      <w:tr w:rsidR="00F8722A" w:rsidRPr="00F8722A" w14:paraId="13485E77" w14:textId="77777777" w:rsidTr="008B50A8">
        <w:tc>
          <w:tcPr>
            <w:tcW w:w="3005" w:type="dxa"/>
            <w:shd w:val="clear" w:color="auto" w:fill="DAE9F7" w:themeFill="text2" w:themeFillTint="1A"/>
          </w:tcPr>
          <w:p w14:paraId="3B68CF7C" w14:textId="77777777" w:rsidR="00F8722A" w:rsidRPr="00F8722A" w:rsidRDefault="00F8722A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8722A">
              <w:rPr>
                <w:rFonts w:ascii="Cambria" w:hAnsi="Cambria" w:cs="Times New Roman"/>
                <w:sz w:val="24"/>
                <w:szCs w:val="24"/>
              </w:rPr>
              <w:t>IZVOR:</w:t>
            </w:r>
          </w:p>
        </w:tc>
        <w:tc>
          <w:tcPr>
            <w:tcW w:w="6011" w:type="dxa"/>
            <w:gridSpan w:val="2"/>
          </w:tcPr>
          <w:p w14:paraId="3EEC88C9" w14:textId="4629F2A3" w:rsidR="00F8722A" w:rsidRPr="00F8722A" w:rsidRDefault="00B0212B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Program 1003 – T100006</w:t>
            </w:r>
          </w:p>
        </w:tc>
      </w:tr>
      <w:tr w:rsidR="00F8722A" w:rsidRPr="00F8722A" w14:paraId="7E0CF968" w14:textId="77777777" w:rsidTr="008B50A8">
        <w:tc>
          <w:tcPr>
            <w:tcW w:w="3005" w:type="dxa"/>
            <w:shd w:val="clear" w:color="auto" w:fill="DAE9F7" w:themeFill="text2" w:themeFillTint="1A"/>
          </w:tcPr>
          <w:p w14:paraId="5A5CADBB" w14:textId="77777777" w:rsidR="00F8722A" w:rsidRPr="00F8722A" w:rsidRDefault="00F8722A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8722A">
              <w:rPr>
                <w:rFonts w:ascii="Cambria" w:hAnsi="Cambria" w:cs="Times New Roman"/>
                <w:sz w:val="24"/>
                <w:szCs w:val="24"/>
              </w:rPr>
              <w:t>DOPRINOS NACIONALNOJ RAZVOJNOJ STRATEGIJI RH DO 2030.:</w:t>
            </w:r>
          </w:p>
        </w:tc>
        <w:tc>
          <w:tcPr>
            <w:tcW w:w="6011" w:type="dxa"/>
            <w:gridSpan w:val="2"/>
          </w:tcPr>
          <w:p w14:paraId="4CB47380" w14:textId="77777777" w:rsidR="00F8722A" w:rsidRDefault="00B0212B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Strateški cilj 10. „Održiva mobilnost“</w:t>
            </w:r>
          </w:p>
          <w:p w14:paraId="3081C91C" w14:textId="1B1A7EAD" w:rsidR="00B0212B" w:rsidRPr="00B0212B" w:rsidRDefault="00B0212B" w:rsidP="00B0212B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0212B">
              <w:rPr>
                <w:rFonts w:ascii="Cambria" w:hAnsi="Cambria" w:cs="Times New Roman"/>
                <w:i/>
                <w:iCs/>
                <w:sz w:val="24"/>
                <w:szCs w:val="24"/>
              </w:rPr>
              <w:t>Uspostava novih prometnih procesa u svim vidovima prometa i autonomnih sustava za mobilnost</w:t>
            </w:r>
          </w:p>
        </w:tc>
      </w:tr>
      <w:tr w:rsidR="00F8722A" w:rsidRPr="00F8722A" w14:paraId="1C4E18A9" w14:textId="77777777" w:rsidTr="008B50A8">
        <w:tc>
          <w:tcPr>
            <w:tcW w:w="3005" w:type="dxa"/>
            <w:shd w:val="clear" w:color="auto" w:fill="DAE9F7" w:themeFill="text2" w:themeFillTint="1A"/>
          </w:tcPr>
          <w:p w14:paraId="52C8FA80" w14:textId="77777777" w:rsidR="00F8722A" w:rsidRPr="00F8722A" w:rsidRDefault="00F8722A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F8722A">
              <w:rPr>
                <w:rFonts w:ascii="Cambria" w:hAnsi="Cambria" w:cs="Times New Roman"/>
                <w:sz w:val="24"/>
                <w:szCs w:val="24"/>
              </w:rPr>
              <w:t>DOPRINOS CILJEVIMA ODRŽIVOG RAZVOJA UN AGENDE 2030:</w:t>
            </w:r>
          </w:p>
        </w:tc>
        <w:tc>
          <w:tcPr>
            <w:tcW w:w="6011" w:type="dxa"/>
            <w:gridSpan w:val="2"/>
          </w:tcPr>
          <w:p w14:paraId="57903C7D" w14:textId="77777777" w:rsidR="00B0212B" w:rsidRPr="00B0212B" w:rsidRDefault="00B0212B" w:rsidP="00B0212B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0212B">
              <w:rPr>
                <w:rFonts w:ascii="Cambria" w:hAnsi="Cambria" w:cs="Times New Roman"/>
                <w:sz w:val="24"/>
                <w:szCs w:val="24"/>
              </w:rPr>
              <w:t>Cilj 11. Učiniti gradove i naselja uključivim, sigurnim, otpornim i održivim</w:t>
            </w:r>
          </w:p>
          <w:p w14:paraId="033ED3C0" w14:textId="77777777" w:rsidR="00F8722A" w:rsidRPr="00F8722A" w:rsidRDefault="00F8722A" w:rsidP="00F8722A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508EE93F" w14:textId="77777777" w:rsidR="00F8722A" w:rsidRDefault="00F8722A" w:rsidP="003E3749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0212B" w:rsidRPr="00B0212B" w14:paraId="65B59E42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6F428357" w14:textId="282BCB51" w:rsidR="00B0212B" w:rsidRPr="00B0212B" w:rsidRDefault="00BA625D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0212B">
              <w:rPr>
                <w:rFonts w:ascii="Cambria" w:hAnsi="Cambria" w:cs="Times New Roman"/>
                <w:sz w:val="24"/>
                <w:szCs w:val="24"/>
              </w:rPr>
              <w:t xml:space="preserve">PRIORITETNO PODRUČJE: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Zelena, digitalna i povezana županija</w:t>
            </w:r>
          </w:p>
        </w:tc>
      </w:tr>
      <w:tr w:rsidR="00B0212B" w:rsidRPr="00B0212B" w14:paraId="294271FE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03853B59" w14:textId="79E3D1F0" w:rsidR="00B0212B" w:rsidRPr="00B0212B" w:rsidRDefault="00BA625D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0212B">
              <w:rPr>
                <w:rFonts w:ascii="Cambria" w:hAnsi="Cambria" w:cs="Times New Roman"/>
                <w:sz w:val="24"/>
                <w:szCs w:val="24"/>
              </w:rPr>
              <w:t>PC 1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2</w:t>
            </w:r>
            <w:r w:rsidRPr="00B0212B">
              <w:rPr>
                <w:rFonts w:ascii="Cambria" w:hAnsi="Cambria" w:cs="Times New Roman"/>
                <w:sz w:val="24"/>
                <w:szCs w:val="24"/>
              </w:rPr>
              <w:t xml:space="preserve">.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Poboljšanje prometne povezanosti i sigurnosti u prometu</w:t>
            </w:r>
          </w:p>
        </w:tc>
      </w:tr>
      <w:tr w:rsidR="00B0212B" w:rsidRPr="00B0212B" w14:paraId="489F965A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751BDAA3" w14:textId="07074EAC" w:rsidR="00B0212B" w:rsidRPr="00B0212B" w:rsidRDefault="00B0212B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0212B">
              <w:rPr>
                <w:rFonts w:ascii="Cambria" w:hAnsi="Cambria" w:cs="Times New Roman"/>
                <w:sz w:val="24"/>
                <w:szCs w:val="24"/>
              </w:rPr>
              <w:t xml:space="preserve">MJERA </w:t>
            </w:r>
            <w:r>
              <w:rPr>
                <w:rFonts w:ascii="Cambria" w:hAnsi="Cambria" w:cs="Times New Roman"/>
                <w:sz w:val="24"/>
                <w:szCs w:val="24"/>
              </w:rPr>
              <w:t>12.5: Unaprjeđenje cestovne prometne infrastrukture</w:t>
            </w:r>
          </w:p>
        </w:tc>
      </w:tr>
      <w:tr w:rsidR="00B0212B" w:rsidRPr="00B0212B" w14:paraId="2C82DBF0" w14:textId="77777777" w:rsidTr="008B50A8">
        <w:tc>
          <w:tcPr>
            <w:tcW w:w="3005" w:type="dxa"/>
            <w:shd w:val="clear" w:color="auto" w:fill="DAE9F7" w:themeFill="text2" w:themeFillTint="1A"/>
          </w:tcPr>
          <w:p w14:paraId="2D57CD58" w14:textId="77777777" w:rsidR="00B0212B" w:rsidRPr="00B0212B" w:rsidRDefault="00B0212B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0212B">
              <w:rPr>
                <w:rFonts w:ascii="Cambria" w:hAnsi="Cambria" w:cs="Times New Roman"/>
                <w:sz w:val="24"/>
                <w:szCs w:val="24"/>
              </w:rPr>
              <w:t xml:space="preserve">OPIS MJERE: </w:t>
            </w:r>
          </w:p>
        </w:tc>
        <w:tc>
          <w:tcPr>
            <w:tcW w:w="6011" w:type="dxa"/>
            <w:gridSpan w:val="2"/>
          </w:tcPr>
          <w:p w14:paraId="4D5D8087" w14:textId="77777777" w:rsidR="00807CA3" w:rsidRPr="00807CA3" w:rsidRDefault="00807CA3" w:rsidP="00807CA3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7CA3">
              <w:rPr>
                <w:rFonts w:ascii="Cambria" w:hAnsi="Cambria" w:cs="Times New Roman"/>
                <w:sz w:val="24"/>
                <w:szCs w:val="24"/>
              </w:rPr>
              <w:t>Mjera je usmjerena na kontinuirano održavanje, obnovu i dogradnju lokalne prometne infrastrukture kako bi se povećala sigurnost, dostupnost i funkcionalna povezanost naselja na području Općine Tounj. S obzirom na velik broj kilometara nerazvrstanih cesta i lokalnih putova u brdsko-ruralnim uvjetima, ulaganja u prometnu infrastrukturu od ključne su važnosti za svakodnevni život stanovnika, dostupnost javnih usluga, hitne službe i gospodarske aktivnosti.</w:t>
            </w:r>
          </w:p>
          <w:p w14:paraId="1C6D69DC" w14:textId="73154307" w:rsidR="00B0212B" w:rsidRPr="00B0212B" w:rsidRDefault="00807CA3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7CA3">
              <w:rPr>
                <w:rFonts w:ascii="Cambria" w:hAnsi="Cambria" w:cs="Times New Roman"/>
                <w:sz w:val="24"/>
                <w:szCs w:val="24"/>
              </w:rPr>
              <w:lastRenderedPageBreak/>
              <w:t>U fokusu razdoblja 2025.–2029. nalazi se izgradnja zaobilaznice Klanac, koja će rasteretiti postojeće cestovne pravce i omogućiti bolju protočnost prometa, kao i daljnja izgradnja i rekonstrukcija nerazvrstanih cesta unutar svih naselja. Poseban naglasak stavljen je i na redovito čišćenje, popravak i održavanje postojećih lokalnih prometnica, što je posebno važno u zimskim i kišnim razdobljima zbog terenskih uvjeta i sigurnosti prometa.</w:t>
            </w:r>
          </w:p>
        </w:tc>
      </w:tr>
      <w:tr w:rsidR="00B0212B" w:rsidRPr="00B0212B" w14:paraId="6F853CD1" w14:textId="77777777" w:rsidTr="008B50A8">
        <w:tc>
          <w:tcPr>
            <w:tcW w:w="3005" w:type="dxa"/>
            <w:shd w:val="clear" w:color="auto" w:fill="DAE9F7" w:themeFill="text2" w:themeFillTint="1A"/>
          </w:tcPr>
          <w:p w14:paraId="333C56D0" w14:textId="77777777" w:rsidR="00B0212B" w:rsidRPr="00B0212B" w:rsidRDefault="00B0212B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0212B">
              <w:rPr>
                <w:rFonts w:ascii="Cambria" w:hAnsi="Cambria" w:cs="Times New Roman"/>
                <w:sz w:val="24"/>
                <w:szCs w:val="24"/>
              </w:rPr>
              <w:lastRenderedPageBreak/>
              <w:t>KLJUČNE AKTIVNOSTI:</w:t>
            </w:r>
          </w:p>
        </w:tc>
        <w:tc>
          <w:tcPr>
            <w:tcW w:w="6011" w:type="dxa"/>
            <w:gridSpan w:val="2"/>
          </w:tcPr>
          <w:p w14:paraId="6DAF072B" w14:textId="77777777" w:rsidR="00807CA3" w:rsidRDefault="00807CA3" w:rsidP="00807CA3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7CA3">
              <w:rPr>
                <w:rFonts w:ascii="Cambria" w:hAnsi="Cambria" w:cs="Times New Roman"/>
                <w:sz w:val="24"/>
                <w:szCs w:val="24"/>
              </w:rPr>
              <w:t>Izgradnja i opremanje zaobilaznice Klanac (faza projektiranja i izvedbe)</w:t>
            </w:r>
          </w:p>
          <w:p w14:paraId="4B55DF7A" w14:textId="77777777" w:rsidR="00807CA3" w:rsidRDefault="00807CA3" w:rsidP="00807CA3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7CA3">
              <w:rPr>
                <w:rFonts w:ascii="Cambria" w:hAnsi="Cambria" w:cs="Times New Roman"/>
                <w:sz w:val="24"/>
                <w:szCs w:val="24"/>
              </w:rPr>
              <w:t>Planiranje, projektiranje i gradnja novih nerazvrstanih cesta u naseljima</w:t>
            </w:r>
          </w:p>
          <w:p w14:paraId="2CDB2E20" w14:textId="398D2830" w:rsidR="00000000" w:rsidRPr="00807CA3" w:rsidRDefault="00807CA3" w:rsidP="00B0212B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7CA3">
              <w:rPr>
                <w:rFonts w:ascii="Cambria" w:hAnsi="Cambria" w:cs="Times New Roman"/>
                <w:sz w:val="24"/>
                <w:szCs w:val="24"/>
              </w:rPr>
              <w:t>Redovno i interventno čišćenje te sanacija lokalnih i poljskih prometnica</w:t>
            </w:r>
          </w:p>
        </w:tc>
      </w:tr>
      <w:tr w:rsidR="00B0212B" w:rsidRPr="00B0212B" w14:paraId="6568B9DD" w14:textId="77777777" w:rsidTr="008B50A8">
        <w:tc>
          <w:tcPr>
            <w:tcW w:w="3005" w:type="dxa"/>
            <w:shd w:val="clear" w:color="auto" w:fill="DAE9F7" w:themeFill="text2" w:themeFillTint="1A"/>
          </w:tcPr>
          <w:p w14:paraId="657B0ACB" w14:textId="77777777" w:rsidR="00B0212B" w:rsidRPr="00B0212B" w:rsidRDefault="00B0212B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0212B">
              <w:rPr>
                <w:rFonts w:ascii="Cambria" w:hAnsi="Cambria" w:cs="Times New Roman"/>
                <w:sz w:val="24"/>
                <w:szCs w:val="24"/>
              </w:rPr>
              <w:t>ROK PROVEDBE:</w:t>
            </w:r>
          </w:p>
        </w:tc>
        <w:tc>
          <w:tcPr>
            <w:tcW w:w="6011" w:type="dxa"/>
            <w:gridSpan w:val="2"/>
          </w:tcPr>
          <w:p w14:paraId="3C5A0B1A" w14:textId="28344497" w:rsidR="00B0212B" w:rsidRPr="00B0212B" w:rsidRDefault="009A6FC5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2029.</w:t>
            </w:r>
          </w:p>
        </w:tc>
      </w:tr>
      <w:tr w:rsidR="00B0212B" w:rsidRPr="00B0212B" w14:paraId="4DFB2444" w14:textId="77777777" w:rsidTr="008B50A8">
        <w:tc>
          <w:tcPr>
            <w:tcW w:w="3005" w:type="dxa"/>
            <w:shd w:val="clear" w:color="auto" w:fill="DAE9F7" w:themeFill="text2" w:themeFillTint="1A"/>
          </w:tcPr>
          <w:p w14:paraId="7DAF2FD1" w14:textId="77777777" w:rsidR="00B0212B" w:rsidRPr="00B0212B" w:rsidRDefault="00B0212B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0212B">
              <w:rPr>
                <w:rFonts w:ascii="Cambria" w:hAnsi="Cambria" w:cs="Times New Roman"/>
                <w:sz w:val="24"/>
                <w:szCs w:val="24"/>
              </w:rPr>
              <w:t>POKAZATELJ REZULTATA</w:t>
            </w:r>
          </w:p>
        </w:tc>
        <w:tc>
          <w:tcPr>
            <w:tcW w:w="3005" w:type="dxa"/>
            <w:shd w:val="clear" w:color="auto" w:fill="DAE9F7" w:themeFill="text2" w:themeFillTint="1A"/>
          </w:tcPr>
          <w:p w14:paraId="44CA71A4" w14:textId="77777777" w:rsidR="00B0212B" w:rsidRPr="00B0212B" w:rsidRDefault="00B0212B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0212B">
              <w:rPr>
                <w:rFonts w:ascii="Cambria" w:hAnsi="Cambria" w:cs="Times New Roman"/>
                <w:sz w:val="24"/>
                <w:szCs w:val="24"/>
              </w:rPr>
              <w:t>Početna vrijednost 2025.</w:t>
            </w:r>
          </w:p>
        </w:tc>
        <w:tc>
          <w:tcPr>
            <w:tcW w:w="3006" w:type="dxa"/>
            <w:shd w:val="clear" w:color="auto" w:fill="DAE9F7" w:themeFill="text2" w:themeFillTint="1A"/>
          </w:tcPr>
          <w:p w14:paraId="25767F37" w14:textId="77777777" w:rsidR="00B0212B" w:rsidRPr="00B0212B" w:rsidRDefault="00B0212B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0212B">
              <w:rPr>
                <w:rFonts w:ascii="Cambria" w:hAnsi="Cambria" w:cs="Times New Roman"/>
                <w:sz w:val="24"/>
                <w:szCs w:val="24"/>
              </w:rPr>
              <w:t>Ciljna vrijednost (2026., 2027., 2028., 2029.)</w:t>
            </w:r>
          </w:p>
        </w:tc>
      </w:tr>
      <w:tr w:rsidR="00B0212B" w:rsidRPr="00B0212B" w14:paraId="073C9814" w14:textId="77777777" w:rsidTr="008B50A8">
        <w:tc>
          <w:tcPr>
            <w:tcW w:w="3005" w:type="dxa"/>
            <w:shd w:val="clear" w:color="auto" w:fill="FFFFFF" w:themeFill="background1"/>
          </w:tcPr>
          <w:p w14:paraId="36AB22E4" w14:textId="311DE74A" w:rsidR="00B0212B" w:rsidRPr="00B0212B" w:rsidRDefault="00807CA3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7CA3">
              <w:rPr>
                <w:rFonts w:ascii="Cambria" w:hAnsi="Cambria" w:cs="Times New Roman"/>
                <w:sz w:val="24"/>
                <w:szCs w:val="24"/>
              </w:rPr>
              <w:t>Duljina izgrađenih ili obnovljenih cesta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u metrima</w:t>
            </w:r>
          </w:p>
        </w:tc>
        <w:tc>
          <w:tcPr>
            <w:tcW w:w="3005" w:type="dxa"/>
          </w:tcPr>
          <w:p w14:paraId="5E6644AA" w14:textId="633ECB03" w:rsidR="00B0212B" w:rsidRPr="00B0212B" w:rsidRDefault="00807CA3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146524AC" w14:textId="1A32F9CD" w:rsidR="00B0212B" w:rsidRPr="00B0212B" w:rsidRDefault="009A6FC5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500 (2026.), 500 (2027.)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>, 500 (2028.), 500 (2029.)</w:t>
            </w:r>
          </w:p>
        </w:tc>
      </w:tr>
      <w:tr w:rsidR="00B0212B" w:rsidRPr="00B0212B" w14:paraId="2E73C159" w14:textId="77777777" w:rsidTr="008B50A8">
        <w:tc>
          <w:tcPr>
            <w:tcW w:w="3005" w:type="dxa"/>
            <w:shd w:val="clear" w:color="auto" w:fill="FFFFFF" w:themeFill="background1"/>
          </w:tcPr>
          <w:p w14:paraId="3AA2F695" w14:textId="2756DD0E" w:rsidR="00B0212B" w:rsidRPr="00B0212B" w:rsidRDefault="00807CA3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7CA3">
              <w:rPr>
                <w:rFonts w:ascii="Cambria" w:hAnsi="Cambria" w:cs="Times New Roman"/>
                <w:sz w:val="24"/>
                <w:szCs w:val="24"/>
              </w:rPr>
              <w:t>Broj prometnih dionica obuhvaćenih radovima</w:t>
            </w:r>
          </w:p>
        </w:tc>
        <w:tc>
          <w:tcPr>
            <w:tcW w:w="3005" w:type="dxa"/>
          </w:tcPr>
          <w:p w14:paraId="18DA7844" w14:textId="7AFF16B7" w:rsidR="00B0212B" w:rsidRPr="00B0212B" w:rsidRDefault="00807CA3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10447CC8" w14:textId="14D23ED6" w:rsidR="00B0212B" w:rsidRPr="00B0212B" w:rsidRDefault="009A6FC5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 (2026.), 1 (2027.)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>, 1 (2028.), 1 (2029.)</w:t>
            </w:r>
          </w:p>
        </w:tc>
      </w:tr>
      <w:tr w:rsidR="00B0212B" w:rsidRPr="00B0212B" w14:paraId="106ACAD8" w14:textId="77777777" w:rsidTr="008B50A8">
        <w:tc>
          <w:tcPr>
            <w:tcW w:w="3005" w:type="dxa"/>
            <w:shd w:val="clear" w:color="auto" w:fill="FFFFFF" w:themeFill="background1"/>
          </w:tcPr>
          <w:p w14:paraId="29CD521E" w14:textId="6B4F6E13" w:rsidR="00B0212B" w:rsidRPr="00B0212B" w:rsidRDefault="00807CA3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7CA3">
              <w:rPr>
                <w:rFonts w:ascii="Cambria" w:hAnsi="Cambria" w:cs="Times New Roman"/>
                <w:sz w:val="24"/>
                <w:szCs w:val="24"/>
              </w:rPr>
              <w:t>Broj izvršenih zahvata čišćenja/sanacije u sezoni</w:t>
            </w:r>
          </w:p>
        </w:tc>
        <w:tc>
          <w:tcPr>
            <w:tcW w:w="3005" w:type="dxa"/>
          </w:tcPr>
          <w:p w14:paraId="44D41A1F" w14:textId="27176883" w:rsidR="00B0212B" w:rsidRPr="00B0212B" w:rsidRDefault="00807CA3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17FAED35" w14:textId="1B4943B0" w:rsidR="00B0212B" w:rsidRPr="00B0212B" w:rsidRDefault="009A6FC5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 (2026.), 1 (2027.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 xml:space="preserve">), </w:t>
            </w:r>
            <w:r w:rsidR="00DA076A" w:rsidRPr="00DA076A">
              <w:rPr>
                <w:rFonts w:ascii="Cambria" w:hAnsi="Cambria" w:cs="Times New Roman"/>
                <w:sz w:val="24"/>
                <w:szCs w:val="24"/>
              </w:rPr>
              <w:t>1 (2028.), 1 (2029.)</w:t>
            </w:r>
          </w:p>
        </w:tc>
      </w:tr>
      <w:tr w:rsidR="00B0212B" w:rsidRPr="00B0212B" w14:paraId="1EA2AAF1" w14:textId="77777777" w:rsidTr="008B50A8">
        <w:tc>
          <w:tcPr>
            <w:tcW w:w="3005" w:type="dxa"/>
            <w:shd w:val="clear" w:color="auto" w:fill="FFFFFF" w:themeFill="background1"/>
          </w:tcPr>
          <w:p w14:paraId="6BF489F9" w14:textId="15261FFF" w:rsidR="00B0212B" w:rsidRPr="00B0212B" w:rsidRDefault="00807CA3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7CA3">
              <w:rPr>
                <w:rFonts w:ascii="Cambria" w:hAnsi="Cambria" w:cs="Times New Roman"/>
                <w:sz w:val="24"/>
                <w:szCs w:val="24"/>
              </w:rPr>
              <w:t>Broj izrađenih tehničkih dokumenata</w:t>
            </w:r>
          </w:p>
        </w:tc>
        <w:tc>
          <w:tcPr>
            <w:tcW w:w="3005" w:type="dxa"/>
          </w:tcPr>
          <w:p w14:paraId="1F5DF691" w14:textId="48113125" w:rsidR="00B0212B" w:rsidRPr="00B0212B" w:rsidRDefault="00807CA3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72C8DBBC" w14:textId="39B353F1" w:rsidR="00B0212B" w:rsidRPr="00B0212B" w:rsidRDefault="00807CA3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 xml:space="preserve"> (2026.), </w:t>
            </w:r>
            <w:r w:rsidR="00DA076A" w:rsidRPr="00DA076A">
              <w:rPr>
                <w:rFonts w:ascii="Cambria" w:hAnsi="Cambria" w:cs="Times New Roman"/>
                <w:sz w:val="24"/>
                <w:szCs w:val="24"/>
              </w:rPr>
              <w:t>n/p (2027.), n/p (2028.), n/p (2029.)</w:t>
            </w:r>
          </w:p>
        </w:tc>
      </w:tr>
      <w:tr w:rsidR="00B0212B" w:rsidRPr="00B0212B" w14:paraId="7EC74735" w14:textId="77777777" w:rsidTr="008B50A8">
        <w:tc>
          <w:tcPr>
            <w:tcW w:w="3005" w:type="dxa"/>
            <w:shd w:val="clear" w:color="auto" w:fill="DAE9F7" w:themeFill="text2" w:themeFillTint="1A"/>
          </w:tcPr>
          <w:p w14:paraId="39AF76EC" w14:textId="77777777" w:rsidR="00B0212B" w:rsidRPr="00B0212B" w:rsidRDefault="00B0212B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0212B">
              <w:rPr>
                <w:rFonts w:ascii="Cambria" w:hAnsi="Cambria" w:cs="Times New Roman"/>
                <w:sz w:val="24"/>
                <w:szCs w:val="24"/>
              </w:rPr>
              <w:t>PROCIJENJENI TROŠAK PROVEDBE:</w:t>
            </w:r>
          </w:p>
        </w:tc>
        <w:tc>
          <w:tcPr>
            <w:tcW w:w="6011" w:type="dxa"/>
            <w:gridSpan w:val="2"/>
          </w:tcPr>
          <w:p w14:paraId="1B71FB6D" w14:textId="045D2F67" w:rsidR="00B0212B" w:rsidRPr="00B0212B" w:rsidRDefault="00807CA3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825.000,00 EUR</w:t>
            </w:r>
          </w:p>
        </w:tc>
      </w:tr>
      <w:tr w:rsidR="00B0212B" w:rsidRPr="00B0212B" w14:paraId="29C074EF" w14:textId="77777777" w:rsidTr="008B50A8">
        <w:tc>
          <w:tcPr>
            <w:tcW w:w="3005" w:type="dxa"/>
            <w:shd w:val="clear" w:color="auto" w:fill="DAE9F7" w:themeFill="text2" w:themeFillTint="1A"/>
          </w:tcPr>
          <w:p w14:paraId="3E03A873" w14:textId="77777777" w:rsidR="00B0212B" w:rsidRPr="00B0212B" w:rsidRDefault="00B0212B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0212B">
              <w:rPr>
                <w:rFonts w:ascii="Cambria" w:hAnsi="Cambria" w:cs="Times New Roman"/>
                <w:sz w:val="24"/>
                <w:szCs w:val="24"/>
              </w:rPr>
              <w:t>IZVOR:</w:t>
            </w:r>
          </w:p>
        </w:tc>
        <w:tc>
          <w:tcPr>
            <w:tcW w:w="6011" w:type="dxa"/>
            <w:gridSpan w:val="2"/>
          </w:tcPr>
          <w:p w14:paraId="19031C57" w14:textId="77777777" w:rsidR="00B0212B" w:rsidRDefault="00507DEF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Program 1003 – T00006</w:t>
            </w:r>
          </w:p>
          <w:p w14:paraId="6B4F80E9" w14:textId="77777777" w:rsidR="00507DEF" w:rsidRDefault="00507DEF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Program 1003 – T100011</w:t>
            </w:r>
          </w:p>
          <w:p w14:paraId="2D6228B5" w14:textId="1B042740" w:rsidR="00507DEF" w:rsidRPr="00B0212B" w:rsidRDefault="00507DEF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Program 1003 – A100</w:t>
            </w:r>
            <w:r w:rsidR="00E033E3">
              <w:rPr>
                <w:rFonts w:ascii="Cambria" w:hAnsi="Cambria" w:cs="Times New Roman"/>
                <w:sz w:val="24"/>
                <w:szCs w:val="24"/>
              </w:rPr>
              <w:t>0</w:t>
            </w:r>
            <w:r>
              <w:rPr>
                <w:rFonts w:ascii="Cambria" w:hAnsi="Cambria" w:cs="Times New Roman"/>
                <w:sz w:val="24"/>
                <w:szCs w:val="24"/>
              </w:rPr>
              <w:t>03</w:t>
            </w:r>
          </w:p>
        </w:tc>
      </w:tr>
      <w:tr w:rsidR="00B0212B" w:rsidRPr="00B0212B" w14:paraId="4F15914D" w14:textId="77777777" w:rsidTr="008B50A8">
        <w:tc>
          <w:tcPr>
            <w:tcW w:w="3005" w:type="dxa"/>
            <w:shd w:val="clear" w:color="auto" w:fill="DAE9F7" w:themeFill="text2" w:themeFillTint="1A"/>
          </w:tcPr>
          <w:p w14:paraId="5752ABBF" w14:textId="77777777" w:rsidR="00B0212B" w:rsidRPr="00B0212B" w:rsidRDefault="00B0212B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0212B">
              <w:rPr>
                <w:rFonts w:ascii="Cambria" w:hAnsi="Cambria" w:cs="Times New Roman"/>
                <w:sz w:val="24"/>
                <w:szCs w:val="24"/>
              </w:rPr>
              <w:t>DOPRINOS NACIONALNOJ RAZVOJNOJ STRATEGIJI RH DO 2030.:</w:t>
            </w:r>
          </w:p>
        </w:tc>
        <w:tc>
          <w:tcPr>
            <w:tcW w:w="6011" w:type="dxa"/>
            <w:gridSpan w:val="2"/>
          </w:tcPr>
          <w:p w14:paraId="59A07F37" w14:textId="77777777" w:rsidR="00507DEF" w:rsidRPr="00507DEF" w:rsidRDefault="00507DE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7DEF">
              <w:rPr>
                <w:rFonts w:ascii="Cambria" w:hAnsi="Cambria" w:cs="Times New Roman"/>
                <w:sz w:val="24"/>
                <w:szCs w:val="24"/>
              </w:rPr>
              <w:t>Strateški cilj 10. „Održiva mobilnost“</w:t>
            </w:r>
          </w:p>
          <w:p w14:paraId="19939DB3" w14:textId="7D3D3F16" w:rsidR="00B0212B" w:rsidRPr="00B0212B" w:rsidRDefault="00507DE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7DEF">
              <w:rPr>
                <w:rFonts w:ascii="Cambria" w:hAnsi="Cambria" w:cs="Times New Roman"/>
                <w:i/>
                <w:iCs/>
                <w:sz w:val="24"/>
                <w:szCs w:val="24"/>
              </w:rPr>
              <w:t>Uspostava novih prometnih procesa u svim vidovima prometa i autonomnih sustava za mobilnost</w:t>
            </w:r>
          </w:p>
        </w:tc>
      </w:tr>
      <w:tr w:rsidR="00B0212B" w:rsidRPr="00B0212B" w14:paraId="5C3055FC" w14:textId="77777777" w:rsidTr="008B50A8">
        <w:tc>
          <w:tcPr>
            <w:tcW w:w="3005" w:type="dxa"/>
            <w:shd w:val="clear" w:color="auto" w:fill="DAE9F7" w:themeFill="text2" w:themeFillTint="1A"/>
          </w:tcPr>
          <w:p w14:paraId="0974166F" w14:textId="77777777" w:rsidR="00B0212B" w:rsidRPr="00B0212B" w:rsidRDefault="00B0212B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0212B">
              <w:rPr>
                <w:rFonts w:ascii="Cambria" w:hAnsi="Cambria" w:cs="Times New Roman"/>
                <w:sz w:val="24"/>
                <w:szCs w:val="24"/>
              </w:rPr>
              <w:t>DOPRINOS CILJEVIMA ODRŽIVOG RAZVOJA UN AGENDE 2030:</w:t>
            </w:r>
          </w:p>
        </w:tc>
        <w:tc>
          <w:tcPr>
            <w:tcW w:w="6011" w:type="dxa"/>
            <w:gridSpan w:val="2"/>
          </w:tcPr>
          <w:p w14:paraId="458D6389" w14:textId="23F3DD47" w:rsidR="00B0212B" w:rsidRPr="00B0212B" w:rsidRDefault="00507DEF" w:rsidP="00B0212B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7DEF">
              <w:rPr>
                <w:rFonts w:ascii="Cambria" w:hAnsi="Cambria" w:cs="Times New Roman"/>
                <w:sz w:val="24"/>
                <w:szCs w:val="24"/>
              </w:rPr>
              <w:t>Cilj 11. Učiniti gradove i naselja uključivim, sigurnim, otpornim i održivim</w:t>
            </w:r>
          </w:p>
        </w:tc>
      </w:tr>
    </w:tbl>
    <w:p w14:paraId="00F95BEB" w14:textId="77777777" w:rsidR="00B0212B" w:rsidRDefault="00B0212B" w:rsidP="003E3749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07DEF" w:rsidRPr="00507DEF" w14:paraId="5EB02115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7248674E" w14:textId="4890CE04" w:rsidR="00507DEF" w:rsidRPr="00507DEF" w:rsidRDefault="00BA625D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7DEF">
              <w:rPr>
                <w:rFonts w:ascii="Cambria" w:hAnsi="Cambria" w:cs="Times New Roman"/>
                <w:sz w:val="24"/>
                <w:szCs w:val="24"/>
              </w:rPr>
              <w:lastRenderedPageBreak/>
              <w:t xml:space="preserve">PRIORITETNO PODRUČJE: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Ravnomjerno razvijena županija</w:t>
            </w:r>
          </w:p>
        </w:tc>
      </w:tr>
      <w:tr w:rsidR="00507DEF" w:rsidRPr="00507DEF" w14:paraId="50C28A01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25F20550" w14:textId="7F3F71A9" w:rsidR="00507DEF" w:rsidRPr="00507DEF" w:rsidRDefault="00BA625D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7DEF">
              <w:rPr>
                <w:rFonts w:ascii="Cambria" w:hAnsi="Cambria" w:cs="Times New Roman"/>
                <w:sz w:val="24"/>
                <w:szCs w:val="24"/>
              </w:rPr>
              <w:t>PC 1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4</w:t>
            </w:r>
            <w:r w:rsidRPr="00507DEF">
              <w:rPr>
                <w:rFonts w:ascii="Cambria" w:hAnsi="Cambria" w:cs="Times New Roman"/>
                <w:sz w:val="24"/>
                <w:szCs w:val="24"/>
              </w:rPr>
              <w:t xml:space="preserve">. </w:t>
            </w:r>
            <w:r w:rsidRPr="00BA625D">
              <w:rPr>
                <w:rFonts w:ascii="Cambria" w:hAnsi="Cambria" w:cs="Times New Roman"/>
                <w:sz w:val="24"/>
                <w:szCs w:val="24"/>
              </w:rPr>
              <w:t>Poticanje gospodarskog rasta i održivog razvoja na depriviranim područjima</w:t>
            </w:r>
          </w:p>
        </w:tc>
      </w:tr>
      <w:tr w:rsidR="00507DEF" w:rsidRPr="00507DEF" w14:paraId="5D39E1DE" w14:textId="77777777" w:rsidTr="008B50A8">
        <w:tc>
          <w:tcPr>
            <w:tcW w:w="9016" w:type="dxa"/>
            <w:gridSpan w:val="3"/>
            <w:shd w:val="clear" w:color="auto" w:fill="DAE9F7" w:themeFill="text2" w:themeFillTint="1A"/>
          </w:tcPr>
          <w:p w14:paraId="52352E31" w14:textId="48DE458F" w:rsidR="00507DEF" w:rsidRPr="00507DEF" w:rsidRDefault="00507DE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7DEF">
              <w:rPr>
                <w:rFonts w:ascii="Cambria" w:hAnsi="Cambria" w:cs="Times New Roman"/>
                <w:sz w:val="24"/>
                <w:szCs w:val="24"/>
              </w:rPr>
              <w:t xml:space="preserve">MJERA </w:t>
            </w:r>
            <w:r w:rsidR="00BB3E39">
              <w:rPr>
                <w:rFonts w:ascii="Cambria" w:hAnsi="Cambria" w:cs="Times New Roman"/>
                <w:sz w:val="24"/>
                <w:szCs w:val="24"/>
              </w:rPr>
              <w:t>14.1: Razvoj komunalne, prometne, poslovne i društvene infrastrukture u potpomognutim i brdsko-planinskim područjima</w:t>
            </w:r>
          </w:p>
        </w:tc>
      </w:tr>
      <w:tr w:rsidR="00507DEF" w:rsidRPr="00507DEF" w14:paraId="037EC232" w14:textId="77777777" w:rsidTr="008B50A8">
        <w:tc>
          <w:tcPr>
            <w:tcW w:w="3005" w:type="dxa"/>
            <w:shd w:val="clear" w:color="auto" w:fill="DAE9F7" w:themeFill="text2" w:themeFillTint="1A"/>
          </w:tcPr>
          <w:p w14:paraId="109AFA36" w14:textId="77777777" w:rsidR="00507DEF" w:rsidRPr="00507DEF" w:rsidRDefault="00507DE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7DEF">
              <w:rPr>
                <w:rFonts w:ascii="Cambria" w:hAnsi="Cambria" w:cs="Times New Roman"/>
                <w:sz w:val="24"/>
                <w:szCs w:val="24"/>
              </w:rPr>
              <w:t xml:space="preserve">OPIS MJERE: </w:t>
            </w:r>
          </w:p>
        </w:tc>
        <w:tc>
          <w:tcPr>
            <w:tcW w:w="6011" w:type="dxa"/>
            <w:gridSpan w:val="2"/>
          </w:tcPr>
          <w:p w14:paraId="6F0791EF" w14:textId="25E1A10D" w:rsidR="00BB3E39" w:rsidRPr="00BB3E39" w:rsidRDefault="00BB3E39" w:rsidP="00BB3E39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B3E39">
              <w:rPr>
                <w:rFonts w:ascii="Cambria" w:hAnsi="Cambria" w:cs="Times New Roman"/>
                <w:sz w:val="24"/>
                <w:szCs w:val="24"/>
              </w:rPr>
              <w:t>Ova mjera obuhvaća razvoj i modernizaciju osnovne komunalne infrastrukture u svim naseljima Općine Tounj. Cilj je osigurati ravnomjeran razvoj, unaprijediti životne uvjete stanovnika te povećati dostupnost temeljnih javnih usluga u ruralnim sredinama.</w:t>
            </w:r>
          </w:p>
          <w:p w14:paraId="7E4F188D" w14:textId="08CCFC58" w:rsidR="00507DEF" w:rsidRDefault="00BB3E39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B3E39">
              <w:rPr>
                <w:rFonts w:ascii="Cambria" w:hAnsi="Cambria" w:cs="Times New Roman"/>
                <w:sz w:val="24"/>
                <w:szCs w:val="24"/>
              </w:rPr>
              <w:t>Tijekom programskog razdoblja 2025.–2029. Općina Tounj planira nastavak i proširenje ulaganja u vodoopskrbnu mrežu</w:t>
            </w:r>
            <w:r w:rsidR="003247CF">
              <w:rPr>
                <w:rFonts w:ascii="Cambria" w:hAnsi="Cambria" w:cs="Times New Roman"/>
                <w:sz w:val="24"/>
                <w:szCs w:val="24"/>
              </w:rPr>
              <w:t xml:space="preserve">, </w:t>
            </w:r>
            <w:r w:rsidRPr="00BB3E39">
              <w:rPr>
                <w:rFonts w:ascii="Cambria" w:hAnsi="Cambria" w:cs="Times New Roman"/>
                <w:sz w:val="24"/>
                <w:szCs w:val="24"/>
              </w:rPr>
              <w:t>kao i sustavno proširenje i modernizaciju javne rasvjete. Uređena komunalna infrastruktura ključna je za poboljšanje zdravstvenih i sigurnosnih uvjeta, a ujedno i preduvjet za zadržavanje i privlačenje stanovništva.</w:t>
            </w:r>
          </w:p>
          <w:p w14:paraId="247DA70F" w14:textId="44B80878" w:rsidR="00BB3E39" w:rsidRPr="00507DEF" w:rsidRDefault="00BB3E39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B3E39">
              <w:rPr>
                <w:rFonts w:ascii="Cambria" w:hAnsi="Cambria" w:cs="Times New Roman"/>
                <w:sz w:val="24"/>
                <w:szCs w:val="24"/>
              </w:rPr>
              <w:t>Poseban naglasak stavlja se na mogućnost sufinanciranja projekata kroz nacionalne programe, županijske potpore i EU fondove namijenjene održivom razvoju ruralnih i planinskih područja.</w:t>
            </w:r>
          </w:p>
        </w:tc>
      </w:tr>
      <w:tr w:rsidR="00507DEF" w:rsidRPr="00507DEF" w14:paraId="55A61B5E" w14:textId="77777777" w:rsidTr="008B50A8">
        <w:tc>
          <w:tcPr>
            <w:tcW w:w="3005" w:type="dxa"/>
            <w:shd w:val="clear" w:color="auto" w:fill="DAE9F7" w:themeFill="text2" w:themeFillTint="1A"/>
          </w:tcPr>
          <w:p w14:paraId="30ECA02D" w14:textId="77777777" w:rsidR="00507DEF" w:rsidRPr="00507DEF" w:rsidRDefault="00507DE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7DEF">
              <w:rPr>
                <w:rFonts w:ascii="Cambria" w:hAnsi="Cambria" w:cs="Times New Roman"/>
                <w:sz w:val="24"/>
                <w:szCs w:val="24"/>
              </w:rPr>
              <w:t>KLJUČNE AKTIVNOSTI:</w:t>
            </w:r>
          </w:p>
        </w:tc>
        <w:tc>
          <w:tcPr>
            <w:tcW w:w="6011" w:type="dxa"/>
            <w:gridSpan w:val="2"/>
          </w:tcPr>
          <w:p w14:paraId="27A8C4B7" w14:textId="77777777" w:rsidR="00BB3E39" w:rsidRDefault="00BB3E39" w:rsidP="00BB3E39">
            <w:pPr>
              <w:pStyle w:val="Odlomakpopisa"/>
              <w:numPr>
                <w:ilvl w:val="0"/>
                <w:numId w:val="20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B3E39">
              <w:rPr>
                <w:rFonts w:ascii="Cambria" w:hAnsi="Cambria" w:cs="Times New Roman"/>
                <w:sz w:val="24"/>
                <w:szCs w:val="24"/>
              </w:rPr>
              <w:t>Izgradnja i rekonstrukcija vodovodnih mreža u prioritetnim naseljima</w:t>
            </w:r>
          </w:p>
          <w:p w14:paraId="3DB5317A" w14:textId="77777777" w:rsidR="00BB3E39" w:rsidRDefault="00BB3E39" w:rsidP="00BB3E39">
            <w:pPr>
              <w:pStyle w:val="Odlomakpopisa"/>
              <w:numPr>
                <w:ilvl w:val="0"/>
                <w:numId w:val="20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B3E39">
              <w:rPr>
                <w:rFonts w:ascii="Cambria" w:hAnsi="Cambria" w:cs="Times New Roman"/>
                <w:sz w:val="24"/>
                <w:szCs w:val="24"/>
              </w:rPr>
              <w:t>Postupna zamjena dotrajale i dogradnja nove energetski učinkovite javne rasvjete</w:t>
            </w:r>
          </w:p>
          <w:p w14:paraId="00C9B80A" w14:textId="72C8F49A" w:rsidR="00000000" w:rsidRPr="00BB3E39" w:rsidRDefault="00BB3E39" w:rsidP="00507DEF">
            <w:pPr>
              <w:pStyle w:val="Odlomakpopisa"/>
              <w:numPr>
                <w:ilvl w:val="0"/>
                <w:numId w:val="20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B3E39">
              <w:rPr>
                <w:rFonts w:ascii="Cambria" w:hAnsi="Cambria" w:cs="Times New Roman"/>
                <w:sz w:val="24"/>
                <w:szCs w:val="24"/>
              </w:rPr>
              <w:t>Priprema i prijava infrastrukturnih projekata na dostupne izvore sufinanciranja</w:t>
            </w:r>
          </w:p>
        </w:tc>
      </w:tr>
      <w:tr w:rsidR="00507DEF" w:rsidRPr="00507DEF" w14:paraId="00951B5D" w14:textId="77777777" w:rsidTr="008B50A8">
        <w:tc>
          <w:tcPr>
            <w:tcW w:w="3005" w:type="dxa"/>
            <w:shd w:val="clear" w:color="auto" w:fill="DAE9F7" w:themeFill="text2" w:themeFillTint="1A"/>
          </w:tcPr>
          <w:p w14:paraId="6074C6C8" w14:textId="77777777" w:rsidR="00507DEF" w:rsidRPr="00507DEF" w:rsidRDefault="00507DE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7DEF">
              <w:rPr>
                <w:rFonts w:ascii="Cambria" w:hAnsi="Cambria" w:cs="Times New Roman"/>
                <w:sz w:val="24"/>
                <w:szCs w:val="24"/>
              </w:rPr>
              <w:t>ROK PROVEDBE:</w:t>
            </w:r>
          </w:p>
        </w:tc>
        <w:tc>
          <w:tcPr>
            <w:tcW w:w="6011" w:type="dxa"/>
            <w:gridSpan w:val="2"/>
          </w:tcPr>
          <w:p w14:paraId="7AFABF98" w14:textId="29149BF1" w:rsidR="00507DEF" w:rsidRPr="00507DEF" w:rsidRDefault="00BB3E39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2029.</w:t>
            </w:r>
          </w:p>
        </w:tc>
      </w:tr>
      <w:tr w:rsidR="00507DEF" w:rsidRPr="00507DEF" w14:paraId="15B79832" w14:textId="77777777" w:rsidTr="008B50A8">
        <w:tc>
          <w:tcPr>
            <w:tcW w:w="3005" w:type="dxa"/>
            <w:shd w:val="clear" w:color="auto" w:fill="DAE9F7" w:themeFill="text2" w:themeFillTint="1A"/>
          </w:tcPr>
          <w:p w14:paraId="73477D0C" w14:textId="77777777" w:rsidR="00507DEF" w:rsidRPr="00507DEF" w:rsidRDefault="00507DE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7DEF">
              <w:rPr>
                <w:rFonts w:ascii="Cambria" w:hAnsi="Cambria" w:cs="Times New Roman"/>
                <w:sz w:val="24"/>
                <w:szCs w:val="24"/>
              </w:rPr>
              <w:t>POKAZATELJ REZULTATA</w:t>
            </w:r>
          </w:p>
        </w:tc>
        <w:tc>
          <w:tcPr>
            <w:tcW w:w="3005" w:type="dxa"/>
            <w:shd w:val="clear" w:color="auto" w:fill="DAE9F7" w:themeFill="text2" w:themeFillTint="1A"/>
          </w:tcPr>
          <w:p w14:paraId="18953365" w14:textId="77777777" w:rsidR="00507DEF" w:rsidRPr="00507DEF" w:rsidRDefault="00507DE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7DEF">
              <w:rPr>
                <w:rFonts w:ascii="Cambria" w:hAnsi="Cambria" w:cs="Times New Roman"/>
                <w:sz w:val="24"/>
                <w:szCs w:val="24"/>
              </w:rPr>
              <w:t>Početna vrijednost 2025.</w:t>
            </w:r>
          </w:p>
        </w:tc>
        <w:tc>
          <w:tcPr>
            <w:tcW w:w="3006" w:type="dxa"/>
            <w:shd w:val="clear" w:color="auto" w:fill="DAE9F7" w:themeFill="text2" w:themeFillTint="1A"/>
          </w:tcPr>
          <w:p w14:paraId="2EE15646" w14:textId="77777777" w:rsidR="00507DEF" w:rsidRPr="00507DEF" w:rsidRDefault="00507DE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7DEF">
              <w:rPr>
                <w:rFonts w:ascii="Cambria" w:hAnsi="Cambria" w:cs="Times New Roman"/>
                <w:sz w:val="24"/>
                <w:szCs w:val="24"/>
              </w:rPr>
              <w:t>Ciljna vrijednost (2026., 2027., 2028., 2029.)</w:t>
            </w:r>
          </w:p>
        </w:tc>
      </w:tr>
      <w:tr w:rsidR="00507DEF" w:rsidRPr="00507DEF" w14:paraId="7DE4BE7E" w14:textId="77777777" w:rsidTr="008B50A8">
        <w:tc>
          <w:tcPr>
            <w:tcW w:w="3005" w:type="dxa"/>
            <w:shd w:val="clear" w:color="auto" w:fill="FFFFFF" w:themeFill="background1"/>
          </w:tcPr>
          <w:p w14:paraId="3F5664B2" w14:textId="6CBF6B4D" w:rsidR="00507DEF" w:rsidRPr="00507DEF" w:rsidRDefault="00BB3E39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BB3E39">
              <w:rPr>
                <w:rFonts w:ascii="Cambria" w:hAnsi="Cambria" w:cs="Times New Roman"/>
                <w:sz w:val="24"/>
                <w:szCs w:val="24"/>
              </w:rPr>
              <w:t>Broj metara izgrađene vodovodne mreže</w:t>
            </w:r>
          </w:p>
        </w:tc>
        <w:tc>
          <w:tcPr>
            <w:tcW w:w="3005" w:type="dxa"/>
          </w:tcPr>
          <w:p w14:paraId="7061D2C8" w14:textId="36D5918B" w:rsidR="00507DEF" w:rsidRPr="00507DEF" w:rsidRDefault="003247C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73E045DA" w14:textId="7F3696F4" w:rsidR="00507DEF" w:rsidRPr="00507DEF" w:rsidRDefault="004A56DA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500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 xml:space="preserve"> (2026.), 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500 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 xml:space="preserve">(2027.), </w:t>
            </w:r>
            <w:r>
              <w:rPr>
                <w:rFonts w:ascii="Cambria" w:hAnsi="Cambria" w:cs="Times New Roman"/>
                <w:sz w:val="24"/>
                <w:szCs w:val="24"/>
              </w:rPr>
              <w:t>500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 xml:space="preserve"> (2028.), </w:t>
            </w:r>
            <w:r>
              <w:rPr>
                <w:rFonts w:ascii="Cambria" w:hAnsi="Cambria" w:cs="Times New Roman"/>
                <w:sz w:val="24"/>
                <w:szCs w:val="24"/>
              </w:rPr>
              <w:t>500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 xml:space="preserve"> (2029.)</w:t>
            </w:r>
          </w:p>
        </w:tc>
      </w:tr>
      <w:tr w:rsidR="00507DEF" w:rsidRPr="00507DEF" w14:paraId="639EDFFD" w14:textId="77777777" w:rsidTr="008B50A8">
        <w:tc>
          <w:tcPr>
            <w:tcW w:w="3005" w:type="dxa"/>
            <w:shd w:val="clear" w:color="auto" w:fill="FFFFFF" w:themeFill="background1"/>
          </w:tcPr>
          <w:p w14:paraId="4CE9C063" w14:textId="66229325" w:rsidR="00507DEF" w:rsidRPr="00507DEF" w:rsidRDefault="003247C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247CF">
              <w:rPr>
                <w:rFonts w:ascii="Cambria" w:hAnsi="Cambria" w:cs="Times New Roman"/>
                <w:sz w:val="24"/>
                <w:szCs w:val="24"/>
              </w:rPr>
              <w:t>Broj novih rasvjetnih tijela ili zamijenjenih rasvjetnih stupova</w:t>
            </w:r>
          </w:p>
        </w:tc>
        <w:tc>
          <w:tcPr>
            <w:tcW w:w="3005" w:type="dxa"/>
          </w:tcPr>
          <w:p w14:paraId="3E866CCF" w14:textId="5E4A8AE5" w:rsidR="00507DEF" w:rsidRPr="00507DEF" w:rsidRDefault="003247C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460908AE" w14:textId="702A971A" w:rsidR="00507DEF" w:rsidRPr="00507DEF" w:rsidRDefault="009A6FC5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10 (2026.), 10 (2027.)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>, 10 (2028.), 20 (2029.)</w:t>
            </w:r>
          </w:p>
        </w:tc>
      </w:tr>
      <w:tr w:rsidR="00507DEF" w:rsidRPr="00507DEF" w14:paraId="04934D30" w14:textId="77777777" w:rsidTr="008B50A8">
        <w:tc>
          <w:tcPr>
            <w:tcW w:w="3005" w:type="dxa"/>
            <w:shd w:val="clear" w:color="auto" w:fill="FFFFFF" w:themeFill="background1"/>
          </w:tcPr>
          <w:p w14:paraId="6103D283" w14:textId="4BEA3625" w:rsidR="00507DEF" w:rsidRPr="00507DEF" w:rsidRDefault="003247C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247CF">
              <w:rPr>
                <w:rFonts w:ascii="Cambria" w:hAnsi="Cambria" w:cs="Times New Roman"/>
                <w:sz w:val="24"/>
                <w:szCs w:val="24"/>
              </w:rPr>
              <w:t>Broj pripremljenih i prijavljenih projektnih dokumentacija</w:t>
            </w:r>
          </w:p>
        </w:tc>
        <w:tc>
          <w:tcPr>
            <w:tcW w:w="3005" w:type="dxa"/>
          </w:tcPr>
          <w:p w14:paraId="6AAFD11E" w14:textId="42CAEF28" w:rsidR="00507DEF" w:rsidRPr="00507DEF" w:rsidRDefault="003247C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75F64A74" w14:textId="231B9B38" w:rsidR="00507DEF" w:rsidRPr="00507DEF" w:rsidRDefault="009A6FC5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 (2026.), 1 (2027.)</w:t>
            </w:r>
            <w:r w:rsidR="00DA076A">
              <w:rPr>
                <w:rFonts w:ascii="Cambria" w:hAnsi="Cambria" w:cs="Times New Roman"/>
                <w:sz w:val="24"/>
                <w:szCs w:val="24"/>
              </w:rPr>
              <w:t>, 1 (2028.), 1 (2029.)</w:t>
            </w:r>
          </w:p>
        </w:tc>
      </w:tr>
      <w:tr w:rsidR="00507DEF" w:rsidRPr="00507DEF" w14:paraId="257E184A" w14:textId="77777777" w:rsidTr="008B50A8">
        <w:tc>
          <w:tcPr>
            <w:tcW w:w="3005" w:type="dxa"/>
            <w:shd w:val="clear" w:color="auto" w:fill="FFFFFF" w:themeFill="background1"/>
          </w:tcPr>
          <w:p w14:paraId="2204E675" w14:textId="5E2A2D77" w:rsidR="00507DEF" w:rsidRPr="00507DEF" w:rsidRDefault="003247C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247CF">
              <w:rPr>
                <w:rFonts w:ascii="Cambria" w:hAnsi="Cambria" w:cs="Times New Roman"/>
                <w:sz w:val="24"/>
                <w:szCs w:val="24"/>
              </w:rPr>
              <w:lastRenderedPageBreak/>
              <w:t>Broj naselja obuhvaćenih infrastrukturnim zahvatima</w:t>
            </w:r>
          </w:p>
        </w:tc>
        <w:tc>
          <w:tcPr>
            <w:tcW w:w="3005" w:type="dxa"/>
          </w:tcPr>
          <w:p w14:paraId="3109DCF0" w14:textId="4F6DA879" w:rsidR="00507DEF" w:rsidRPr="00507DEF" w:rsidRDefault="003247C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626DB322" w14:textId="3AE46062" w:rsidR="00507DEF" w:rsidRPr="00507DEF" w:rsidRDefault="00AD7467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 (2026), 2 (2027), 2 (2028), 3 (2029)</w:t>
            </w:r>
          </w:p>
        </w:tc>
      </w:tr>
      <w:tr w:rsidR="00507DEF" w:rsidRPr="00507DEF" w14:paraId="046A65B6" w14:textId="77777777" w:rsidTr="008B50A8">
        <w:tc>
          <w:tcPr>
            <w:tcW w:w="3005" w:type="dxa"/>
            <w:shd w:val="clear" w:color="auto" w:fill="DAE9F7" w:themeFill="text2" w:themeFillTint="1A"/>
          </w:tcPr>
          <w:p w14:paraId="717688CD" w14:textId="77777777" w:rsidR="00507DEF" w:rsidRPr="00507DEF" w:rsidRDefault="00507DE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7DEF">
              <w:rPr>
                <w:rFonts w:ascii="Cambria" w:hAnsi="Cambria" w:cs="Times New Roman"/>
                <w:sz w:val="24"/>
                <w:szCs w:val="24"/>
              </w:rPr>
              <w:t>PROCIJENJENI TROŠAK PROVEDBE:</w:t>
            </w:r>
          </w:p>
        </w:tc>
        <w:tc>
          <w:tcPr>
            <w:tcW w:w="6011" w:type="dxa"/>
            <w:gridSpan w:val="2"/>
          </w:tcPr>
          <w:p w14:paraId="6B6B09F8" w14:textId="3A075619" w:rsidR="00507DEF" w:rsidRPr="00507DEF" w:rsidRDefault="003247C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235.000,00 EUR</w:t>
            </w:r>
          </w:p>
        </w:tc>
      </w:tr>
      <w:tr w:rsidR="00507DEF" w:rsidRPr="00507DEF" w14:paraId="26F71806" w14:textId="77777777" w:rsidTr="008B50A8">
        <w:tc>
          <w:tcPr>
            <w:tcW w:w="3005" w:type="dxa"/>
            <w:shd w:val="clear" w:color="auto" w:fill="DAE9F7" w:themeFill="text2" w:themeFillTint="1A"/>
          </w:tcPr>
          <w:p w14:paraId="00CC98EA" w14:textId="77777777" w:rsidR="00507DEF" w:rsidRPr="00507DEF" w:rsidRDefault="00507DE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7DEF">
              <w:rPr>
                <w:rFonts w:ascii="Cambria" w:hAnsi="Cambria" w:cs="Times New Roman"/>
                <w:sz w:val="24"/>
                <w:szCs w:val="24"/>
              </w:rPr>
              <w:t>IZVOR:</w:t>
            </w:r>
          </w:p>
        </w:tc>
        <w:tc>
          <w:tcPr>
            <w:tcW w:w="6011" w:type="dxa"/>
            <w:gridSpan w:val="2"/>
          </w:tcPr>
          <w:p w14:paraId="2F7979E5" w14:textId="77777777" w:rsidR="00507DEF" w:rsidRDefault="003247C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Program 1003 – K100005</w:t>
            </w:r>
          </w:p>
          <w:p w14:paraId="4412F969" w14:textId="0E154DAD" w:rsidR="003247CF" w:rsidRPr="00507DEF" w:rsidRDefault="003247C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Program 1003 – K100007</w:t>
            </w:r>
          </w:p>
        </w:tc>
      </w:tr>
      <w:tr w:rsidR="00507DEF" w:rsidRPr="00507DEF" w14:paraId="1D3D1F14" w14:textId="77777777" w:rsidTr="008B50A8">
        <w:tc>
          <w:tcPr>
            <w:tcW w:w="3005" w:type="dxa"/>
            <w:shd w:val="clear" w:color="auto" w:fill="DAE9F7" w:themeFill="text2" w:themeFillTint="1A"/>
          </w:tcPr>
          <w:p w14:paraId="70616C2D" w14:textId="77777777" w:rsidR="00507DEF" w:rsidRPr="00507DEF" w:rsidRDefault="00507DE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7DEF">
              <w:rPr>
                <w:rFonts w:ascii="Cambria" w:hAnsi="Cambria" w:cs="Times New Roman"/>
                <w:sz w:val="24"/>
                <w:szCs w:val="24"/>
              </w:rPr>
              <w:t>DOPRINOS NACIONALNOJ RAZVOJNOJ STRATEGIJI RH DO 2030.:</w:t>
            </w:r>
          </w:p>
        </w:tc>
        <w:tc>
          <w:tcPr>
            <w:tcW w:w="6011" w:type="dxa"/>
            <w:gridSpan w:val="2"/>
          </w:tcPr>
          <w:p w14:paraId="1B7C5C61" w14:textId="77777777" w:rsidR="00507DEF" w:rsidRDefault="003247C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Strateški cilj 8. „Ekološka i energetska tranzicija za klimatsku neutralnost</w:t>
            </w:r>
          </w:p>
          <w:p w14:paraId="647FFDEB" w14:textId="3B9E7E1F" w:rsidR="003247CF" w:rsidRPr="003247CF" w:rsidRDefault="003247CF" w:rsidP="003247CF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247CF">
              <w:rPr>
                <w:rFonts w:ascii="Cambria" w:hAnsi="Cambria" w:cs="Times New Roman"/>
                <w:i/>
                <w:iCs/>
                <w:sz w:val="24"/>
                <w:szCs w:val="24"/>
              </w:rPr>
              <w:t>Zaštita prirodnih resursa i borba protiv klimatskih promjena</w:t>
            </w:r>
          </w:p>
        </w:tc>
      </w:tr>
      <w:tr w:rsidR="00507DEF" w:rsidRPr="00507DEF" w14:paraId="2504726B" w14:textId="77777777" w:rsidTr="008B50A8">
        <w:tc>
          <w:tcPr>
            <w:tcW w:w="3005" w:type="dxa"/>
            <w:shd w:val="clear" w:color="auto" w:fill="DAE9F7" w:themeFill="text2" w:themeFillTint="1A"/>
          </w:tcPr>
          <w:p w14:paraId="4CDDFBA9" w14:textId="77777777" w:rsidR="00507DEF" w:rsidRPr="00507DEF" w:rsidRDefault="00507DEF" w:rsidP="00507DEF">
            <w:pPr>
              <w:spacing w:after="160" w:line="259" w:lineRule="auto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507DEF">
              <w:rPr>
                <w:rFonts w:ascii="Cambria" w:hAnsi="Cambria" w:cs="Times New Roman"/>
                <w:sz w:val="24"/>
                <w:szCs w:val="24"/>
              </w:rPr>
              <w:t>DOPRINOS CILJEVIMA ODRŽIVOG RAZVOJA UN AGENDE 2030:</w:t>
            </w:r>
          </w:p>
        </w:tc>
        <w:tc>
          <w:tcPr>
            <w:tcW w:w="6011" w:type="dxa"/>
            <w:gridSpan w:val="2"/>
          </w:tcPr>
          <w:p w14:paraId="3558EA7E" w14:textId="77777777" w:rsidR="003247CF" w:rsidRDefault="003247CF" w:rsidP="003247CF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247CF">
              <w:rPr>
                <w:rFonts w:ascii="Cambria" w:hAnsi="Cambria" w:cs="Times New Roman"/>
                <w:sz w:val="24"/>
                <w:szCs w:val="24"/>
              </w:rPr>
              <w:t>Cilj 6.</w:t>
            </w:r>
            <w:r w:rsidRPr="003247CF">
              <w:rPr>
                <w:rFonts w:ascii="Cambria" w:hAnsi="Cambria" w:cs="Times New Roman"/>
                <w:sz w:val="24"/>
                <w:szCs w:val="24"/>
              </w:rPr>
              <w:tab/>
              <w:t>Osigurati pristup pitkoj vodi za sve, održivo upravljati vodama te osigurati higijenske uvjete za sve</w:t>
            </w:r>
          </w:p>
          <w:p w14:paraId="3D749911" w14:textId="77777777" w:rsidR="003247CF" w:rsidRPr="003247CF" w:rsidRDefault="003247CF" w:rsidP="003247CF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14:paraId="7B0C617A" w14:textId="58E6771A" w:rsidR="00507DEF" w:rsidRPr="00507DEF" w:rsidRDefault="003247CF" w:rsidP="003247CF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247CF">
              <w:rPr>
                <w:rFonts w:ascii="Cambria" w:hAnsi="Cambria" w:cs="Times New Roman"/>
                <w:sz w:val="24"/>
                <w:szCs w:val="24"/>
              </w:rPr>
              <w:t>Cilj 11. Učiniti gradove i naselja uključivim, sigurnim, otpornim i održivim</w:t>
            </w:r>
          </w:p>
        </w:tc>
      </w:tr>
    </w:tbl>
    <w:p w14:paraId="139E4BE7" w14:textId="77777777" w:rsidR="00507DEF" w:rsidRDefault="00507DEF" w:rsidP="003E3749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03C6D9D7" w14:textId="77777777" w:rsidR="003E3749" w:rsidRPr="003E3749" w:rsidRDefault="003E3749" w:rsidP="003E3749">
      <w:pPr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3E3749">
        <w:rPr>
          <w:rFonts w:ascii="Cambria" w:hAnsi="Cambria" w:cs="Times New Roman"/>
          <w:b/>
          <w:bCs/>
          <w:sz w:val="24"/>
          <w:szCs w:val="24"/>
          <w:u w:val="single"/>
        </w:rPr>
        <w:t>6. Okvir za praćenje provedbe </w:t>
      </w:r>
    </w:p>
    <w:p w14:paraId="7E9FC2AD" w14:textId="51CC6CA4" w:rsidR="003E3749" w:rsidRPr="003E3749" w:rsidRDefault="003E3749" w:rsidP="003E3749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3E3749">
        <w:rPr>
          <w:rFonts w:ascii="Cambria" w:hAnsi="Cambria" w:cs="Times New Roman"/>
          <w:sz w:val="24"/>
          <w:szCs w:val="24"/>
        </w:rPr>
        <w:t xml:space="preserve">Izvršavanje i realizaciju mjera i aktivnosti ovoga </w:t>
      </w:r>
      <w:r w:rsidRPr="003E3749">
        <w:rPr>
          <w:rFonts w:ascii="Cambria" w:hAnsi="Cambria" w:cs="Times New Roman"/>
          <w:i/>
          <w:iCs/>
          <w:sz w:val="24"/>
          <w:szCs w:val="24"/>
        </w:rPr>
        <w:t>Provedbenog programa</w:t>
      </w:r>
      <w:r w:rsidRPr="003E3749">
        <w:rPr>
          <w:rFonts w:ascii="Cambria" w:hAnsi="Cambria" w:cs="Times New Roman"/>
          <w:sz w:val="24"/>
          <w:szCs w:val="24"/>
        </w:rPr>
        <w:t xml:space="preserve"> i praćenje i izvještavanje o provedbi nadzire i vodi Općina </w:t>
      </w:r>
      <w:r>
        <w:rPr>
          <w:rFonts w:ascii="Cambria" w:hAnsi="Cambria" w:cs="Times New Roman"/>
          <w:sz w:val="24"/>
          <w:szCs w:val="24"/>
        </w:rPr>
        <w:t>Tounj</w:t>
      </w:r>
      <w:r w:rsidRPr="003E3749">
        <w:rPr>
          <w:rFonts w:ascii="Cambria" w:hAnsi="Cambria" w:cs="Times New Roman"/>
          <w:sz w:val="24"/>
          <w:szCs w:val="24"/>
        </w:rPr>
        <w:t xml:space="preserve"> na čelu s općinskom načelnicom kao odgovornom osobom. Općina </w:t>
      </w:r>
      <w:r>
        <w:rPr>
          <w:rFonts w:ascii="Cambria" w:hAnsi="Cambria" w:cs="Times New Roman"/>
          <w:sz w:val="24"/>
          <w:szCs w:val="24"/>
        </w:rPr>
        <w:t>Tounj</w:t>
      </w:r>
      <w:r w:rsidRPr="003E3749">
        <w:rPr>
          <w:rFonts w:ascii="Cambria" w:hAnsi="Cambria" w:cs="Times New Roman"/>
          <w:sz w:val="24"/>
          <w:szCs w:val="24"/>
        </w:rPr>
        <w:t xml:space="preserve"> koordinira procesom koji za cilj ima provedbu mjera usmjerenih </w:t>
      </w:r>
      <w:r>
        <w:rPr>
          <w:rFonts w:ascii="Cambria" w:hAnsi="Cambria" w:cs="Times New Roman"/>
          <w:sz w:val="24"/>
          <w:szCs w:val="24"/>
        </w:rPr>
        <w:t xml:space="preserve">na </w:t>
      </w:r>
      <w:r w:rsidRPr="003E3749">
        <w:rPr>
          <w:rFonts w:ascii="Cambria" w:hAnsi="Cambria" w:cs="Times New Roman"/>
          <w:sz w:val="24"/>
          <w:szCs w:val="24"/>
        </w:rPr>
        <w:t>postizanju</w:t>
      </w:r>
      <w:r>
        <w:rPr>
          <w:rFonts w:ascii="Cambria" w:hAnsi="Cambria" w:cs="Times New Roman"/>
          <w:sz w:val="24"/>
          <w:szCs w:val="24"/>
        </w:rPr>
        <w:t>e</w:t>
      </w:r>
      <w:r w:rsidRPr="003E3749">
        <w:rPr>
          <w:rFonts w:ascii="Cambria" w:hAnsi="Cambria" w:cs="Times New Roman"/>
          <w:sz w:val="24"/>
          <w:szCs w:val="24"/>
        </w:rPr>
        <w:t>strateških ciljeva te ispunjenju vizije. Općinsk</w:t>
      </w:r>
      <w:r>
        <w:rPr>
          <w:rFonts w:ascii="Cambria" w:hAnsi="Cambria" w:cs="Times New Roman"/>
          <w:sz w:val="24"/>
          <w:szCs w:val="24"/>
        </w:rPr>
        <w:t>i</w:t>
      </w:r>
      <w:r w:rsidRPr="003E3749">
        <w:rPr>
          <w:rFonts w:ascii="Cambria" w:hAnsi="Cambria" w:cs="Times New Roman"/>
          <w:sz w:val="24"/>
          <w:szCs w:val="24"/>
        </w:rPr>
        <w:t xml:space="preserve"> načelni</w:t>
      </w:r>
      <w:r>
        <w:rPr>
          <w:rFonts w:ascii="Cambria" w:hAnsi="Cambria" w:cs="Times New Roman"/>
          <w:sz w:val="24"/>
          <w:szCs w:val="24"/>
        </w:rPr>
        <w:t>k</w:t>
      </w:r>
      <w:r w:rsidRPr="003E3749">
        <w:rPr>
          <w:rFonts w:ascii="Cambria" w:hAnsi="Cambria" w:cs="Times New Roman"/>
          <w:sz w:val="24"/>
          <w:szCs w:val="24"/>
        </w:rPr>
        <w:t xml:space="preserve"> odgovor</w:t>
      </w:r>
      <w:r>
        <w:rPr>
          <w:rFonts w:ascii="Cambria" w:hAnsi="Cambria" w:cs="Times New Roman"/>
          <w:sz w:val="24"/>
          <w:szCs w:val="24"/>
        </w:rPr>
        <w:t>an</w:t>
      </w:r>
      <w:r w:rsidRPr="003E3749">
        <w:rPr>
          <w:rFonts w:ascii="Cambria" w:hAnsi="Cambria" w:cs="Times New Roman"/>
          <w:sz w:val="24"/>
          <w:szCs w:val="24"/>
        </w:rPr>
        <w:t xml:space="preserve"> je za redovno izvještavanje o provedbi </w:t>
      </w:r>
      <w:r w:rsidRPr="003E3749">
        <w:rPr>
          <w:rFonts w:ascii="Cambria" w:hAnsi="Cambria" w:cs="Times New Roman"/>
          <w:i/>
          <w:iCs/>
          <w:sz w:val="24"/>
          <w:szCs w:val="24"/>
        </w:rPr>
        <w:t>Provedbenog programa</w:t>
      </w:r>
      <w:r w:rsidRPr="003E3749">
        <w:rPr>
          <w:rFonts w:ascii="Cambria" w:hAnsi="Cambria" w:cs="Times New Roman"/>
          <w:sz w:val="24"/>
          <w:szCs w:val="24"/>
        </w:rPr>
        <w:t xml:space="preserve"> i uspješnosti zadanih ciljeva. O </w:t>
      </w:r>
      <w:r w:rsidRPr="003E3749">
        <w:rPr>
          <w:rFonts w:ascii="Cambria" w:hAnsi="Cambria" w:cs="Times New Roman"/>
          <w:i/>
          <w:iCs/>
          <w:sz w:val="24"/>
          <w:szCs w:val="24"/>
        </w:rPr>
        <w:t>Provedbenom programu</w:t>
      </w:r>
      <w:r w:rsidRPr="003E3749">
        <w:rPr>
          <w:rFonts w:ascii="Cambria" w:hAnsi="Cambria" w:cs="Times New Roman"/>
          <w:sz w:val="24"/>
          <w:szCs w:val="24"/>
        </w:rPr>
        <w:t xml:space="preserve"> izvještava se na godišnjoj razini, najkasnije do 15. veljače za prethodnu kalendarsku godinu, sukladno „Pravilniku o rokovima i postupcima praćenja i izvješćivanja o provedbi akata strateškog planiranja od nacionalnog značaja i od značaja za jedinice lokalne i područne (regionalne) samouprave“ (dalje: „Pravilnik“), čl. 8. st. 3. (</w:t>
      </w:r>
      <w:r w:rsidRPr="003E3749">
        <w:rPr>
          <w:rFonts w:ascii="Cambria" w:hAnsi="Cambria" w:cs="Times New Roman"/>
          <w:i/>
          <w:iCs/>
          <w:sz w:val="24"/>
          <w:szCs w:val="24"/>
        </w:rPr>
        <w:t>NN</w:t>
      </w:r>
      <w:r w:rsidRPr="003E3749">
        <w:rPr>
          <w:rFonts w:ascii="Cambria" w:hAnsi="Cambria" w:cs="Times New Roman"/>
          <w:sz w:val="24"/>
          <w:szCs w:val="24"/>
        </w:rPr>
        <w:t xml:space="preserve"> 44/23). </w:t>
      </w:r>
    </w:p>
    <w:p w14:paraId="51FC622E" w14:textId="06541A38" w:rsidR="003E3749" w:rsidRPr="003E3749" w:rsidRDefault="003E3749" w:rsidP="003E3749">
      <w:pPr>
        <w:spacing w:line="36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3E3749">
        <w:rPr>
          <w:rFonts w:ascii="Cambria" w:hAnsi="Cambria" w:cs="Times New Roman"/>
          <w:sz w:val="24"/>
          <w:szCs w:val="24"/>
        </w:rPr>
        <w:t xml:space="preserve">Godišnje izvješće o provedbi </w:t>
      </w:r>
      <w:r w:rsidRPr="003E3749">
        <w:rPr>
          <w:rFonts w:ascii="Cambria" w:hAnsi="Cambria" w:cs="Times New Roman"/>
          <w:i/>
          <w:iCs/>
          <w:sz w:val="24"/>
          <w:szCs w:val="24"/>
        </w:rPr>
        <w:t>Provedbenog programa</w:t>
      </w:r>
      <w:r w:rsidRPr="003E3749">
        <w:rPr>
          <w:rFonts w:ascii="Cambria" w:hAnsi="Cambria" w:cs="Times New Roman"/>
          <w:sz w:val="24"/>
          <w:szCs w:val="24"/>
        </w:rPr>
        <w:t xml:space="preserve"> izvješće je o napretku provedb</w:t>
      </w:r>
      <w:r>
        <w:rPr>
          <w:rFonts w:ascii="Cambria" w:hAnsi="Cambria" w:cs="Times New Roman"/>
          <w:sz w:val="24"/>
          <w:szCs w:val="24"/>
        </w:rPr>
        <w:t>e</w:t>
      </w:r>
      <w:r w:rsidRPr="003E3749">
        <w:rPr>
          <w:rFonts w:ascii="Cambria" w:hAnsi="Cambria" w:cs="Times New Roman"/>
          <w:sz w:val="24"/>
          <w:szCs w:val="24"/>
        </w:rPr>
        <w:t xml:space="preserve"> mjera i ostvarivanju pokazatelja rezultata, koj</w:t>
      </w:r>
      <w:r>
        <w:rPr>
          <w:rFonts w:ascii="Cambria" w:hAnsi="Cambria" w:cs="Times New Roman"/>
          <w:sz w:val="24"/>
          <w:szCs w:val="24"/>
        </w:rPr>
        <w:t>e</w:t>
      </w:r>
      <w:r w:rsidRPr="003E3749">
        <w:rPr>
          <w:rFonts w:ascii="Cambria" w:hAnsi="Cambria" w:cs="Times New Roman"/>
          <w:sz w:val="24"/>
          <w:szCs w:val="24"/>
        </w:rPr>
        <w:t xml:space="preserve"> se jednom godišnje podnosi regionalnom koordinatoru (u ovom slučaju, Općina </w:t>
      </w:r>
      <w:r>
        <w:rPr>
          <w:rFonts w:ascii="Cambria" w:hAnsi="Cambria" w:cs="Times New Roman"/>
          <w:sz w:val="24"/>
          <w:szCs w:val="24"/>
        </w:rPr>
        <w:t>Tounj</w:t>
      </w:r>
      <w:r w:rsidRPr="003E3749">
        <w:rPr>
          <w:rFonts w:ascii="Cambria" w:hAnsi="Cambria" w:cs="Times New Roman"/>
          <w:sz w:val="24"/>
          <w:szCs w:val="24"/>
        </w:rPr>
        <w:t xml:space="preserve"> podnosi </w:t>
      </w:r>
      <w:r>
        <w:rPr>
          <w:rFonts w:ascii="Cambria" w:hAnsi="Cambria" w:cs="Times New Roman"/>
          <w:sz w:val="24"/>
          <w:szCs w:val="24"/>
        </w:rPr>
        <w:t>Karlovačkoj</w:t>
      </w:r>
      <w:r w:rsidRPr="003E3749">
        <w:rPr>
          <w:rFonts w:ascii="Cambria" w:hAnsi="Cambria" w:cs="Times New Roman"/>
          <w:sz w:val="24"/>
          <w:szCs w:val="24"/>
        </w:rPr>
        <w:t xml:space="preserve"> razvojnoj agenciji), a koje sadrži opis napretka o provedbi mjera, podatke o ostvarenoj vrijednosti pokazatelja rezultata, podatke o sredstvima utrošenim za provedbu mjera i opći zaključak o provedbi provedbenog programa, prema čl. 14. „Pravilnika“. Dokument </w:t>
      </w:r>
      <w:r w:rsidRPr="003E3749">
        <w:rPr>
          <w:rFonts w:ascii="Cambria" w:hAnsi="Cambria" w:cs="Times New Roman"/>
          <w:i/>
          <w:iCs/>
          <w:sz w:val="24"/>
          <w:szCs w:val="24"/>
        </w:rPr>
        <w:t>Provedbenog programa</w:t>
      </w:r>
      <w:r w:rsidRPr="003E3749">
        <w:rPr>
          <w:rFonts w:ascii="Cambria" w:hAnsi="Cambria" w:cs="Times New Roman"/>
          <w:sz w:val="24"/>
          <w:szCs w:val="24"/>
        </w:rPr>
        <w:t xml:space="preserve"> funkcionira kao „živi“ dokument, što znači da je tijekom svoje provedbe </w:t>
      </w:r>
      <w:r w:rsidRPr="003E3749">
        <w:rPr>
          <w:rFonts w:ascii="Cambria" w:hAnsi="Cambria" w:cs="Times New Roman"/>
          <w:sz w:val="24"/>
          <w:szCs w:val="24"/>
        </w:rPr>
        <w:lastRenderedPageBreak/>
        <w:t>podložan izmjenama i dopunama, naročito u drugoj polovici mandatnog razdoblja za koju još nisu dostupne proračunske projekcije. </w:t>
      </w:r>
    </w:p>
    <w:p w14:paraId="5A4F57F3" w14:textId="77777777" w:rsidR="003E3749" w:rsidRPr="003E3749" w:rsidRDefault="003E3749" w:rsidP="003E3749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3E3749">
        <w:rPr>
          <w:rFonts w:ascii="Cambria" w:hAnsi="Cambria" w:cs="Times New Roman"/>
          <w:sz w:val="24"/>
          <w:szCs w:val="24"/>
        </w:rPr>
        <w:t xml:space="preserve">Uz ovaj tekstualni oblik </w:t>
      </w:r>
      <w:r w:rsidRPr="003E3749">
        <w:rPr>
          <w:rFonts w:ascii="Cambria" w:hAnsi="Cambria" w:cs="Times New Roman"/>
          <w:i/>
          <w:iCs/>
          <w:sz w:val="24"/>
          <w:szCs w:val="24"/>
        </w:rPr>
        <w:t>Provedbenog programa</w:t>
      </w:r>
      <w:r w:rsidRPr="003E3749">
        <w:rPr>
          <w:rFonts w:ascii="Cambria" w:hAnsi="Cambria" w:cs="Times New Roman"/>
          <w:sz w:val="24"/>
          <w:szCs w:val="24"/>
        </w:rPr>
        <w:t xml:space="preserve"> Prilog 1. ovom dokumentu čini i tablični oblik u </w:t>
      </w:r>
      <w:r w:rsidRPr="003E3749">
        <w:rPr>
          <w:rFonts w:ascii="Cambria" w:hAnsi="Cambria" w:cs="Times New Roman"/>
          <w:i/>
          <w:iCs/>
          <w:sz w:val="24"/>
          <w:szCs w:val="24"/>
        </w:rPr>
        <w:t>excelu</w:t>
      </w:r>
      <w:r w:rsidRPr="003E3749">
        <w:rPr>
          <w:rFonts w:ascii="Cambria" w:hAnsi="Cambria" w:cs="Times New Roman"/>
          <w:sz w:val="24"/>
          <w:szCs w:val="24"/>
        </w:rPr>
        <w:t>.  </w:t>
      </w:r>
    </w:p>
    <w:p w14:paraId="665E3365" w14:textId="77777777" w:rsidR="004D0B6D" w:rsidRPr="00666BC1" w:rsidRDefault="004D0B6D" w:rsidP="004D0B6D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sectPr w:rsidR="004D0B6D" w:rsidRPr="00666BC1" w:rsidSect="00BE54E4"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EDD3" w14:textId="77777777" w:rsidR="008B604B" w:rsidRDefault="008B604B" w:rsidP="00BE54E4">
      <w:pPr>
        <w:spacing w:after="0" w:line="240" w:lineRule="auto"/>
      </w:pPr>
      <w:r>
        <w:separator/>
      </w:r>
    </w:p>
  </w:endnote>
  <w:endnote w:type="continuationSeparator" w:id="0">
    <w:p w14:paraId="43F49A8E" w14:textId="77777777" w:rsidR="008B604B" w:rsidRDefault="008B604B" w:rsidP="00BE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900136"/>
      <w:docPartObj>
        <w:docPartGallery w:val="Page Numbers (Bottom of Page)"/>
        <w:docPartUnique/>
      </w:docPartObj>
    </w:sdtPr>
    <w:sdtContent>
      <w:p w14:paraId="2BFB816B" w14:textId="40E4E5DC" w:rsidR="00BE54E4" w:rsidRDefault="00BE54E4">
        <w:pPr>
          <w:pStyle w:val="Podnoje"/>
        </w:pPr>
        <w: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E7E5F6A" wp14:editId="7D4C101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102845697" name="Pravokutni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F60EA" w14:textId="77777777" w:rsidR="00BE54E4" w:rsidRDefault="00BE54E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E7E5F6A" id="Pravokutnik 5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11F60EA" w14:textId="77777777" w:rsidR="00BE54E4" w:rsidRDefault="00BE54E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97132" w:themeColor="accent2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CC0E" w14:textId="77777777" w:rsidR="008B604B" w:rsidRDefault="008B604B" w:rsidP="00BE54E4">
      <w:pPr>
        <w:spacing w:after="0" w:line="240" w:lineRule="auto"/>
      </w:pPr>
      <w:r>
        <w:separator/>
      </w:r>
    </w:p>
  </w:footnote>
  <w:footnote w:type="continuationSeparator" w:id="0">
    <w:p w14:paraId="281F65C5" w14:textId="77777777" w:rsidR="008B604B" w:rsidRDefault="008B604B" w:rsidP="00BE54E4">
      <w:pPr>
        <w:spacing w:after="0" w:line="240" w:lineRule="auto"/>
      </w:pPr>
      <w:r>
        <w:continuationSeparator/>
      </w:r>
    </w:p>
  </w:footnote>
  <w:footnote w:id="1">
    <w:p w14:paraId="7DD0C433" w14:textId="756C16CC" w:rsidR="00D44B37" w:rsidRDefault="00D44B37">
      <w:pPr>
        <w:pStyle w:val="Tekstfusnote"/>
        <w:rPr>
          <w:rFonts w:ascii="Cambria" w:hAnsi="Cambria"/>
        </w:rPr>
      </w:pPr>
      <w:r w:rsidRPr="00D44B37">
        <w:rPr>
          <w:rStyle w:val="Referencafusnote"/>
          <w:rFonts w:ascii="Cambria" w:hAnsi="Cambria"/>
        </w:rPr>
        <w:footnoteRef/>
      </w:r>
      <w:r w:rsidRPr="00D44B37">
        <w:rPr>
          <w:rFonts w:ascii="Cambria" w:hAnsi="Cambria"/>
        </w:rPr>
        <w:t xml:space="preserve"> </w:t>
      </w:r>
      <w:r w:rsidRPr="00D44B37">
        <w:rPr>
          <w:rFonts w:ascii="Cambria" w:hAnsi="Cambria"/>
        </w:rPr>
        <w:t>Procijenjeni trošak provedbe odnosi se na ukupan procijenjeni trošak provedbe mjere, sukladno trenutno dostupnim proračunskim projekcijama (zaključno s 2027. godinom).</w:t>
      </w:r>
    </w:p>
    <w:p w14:paraId="2AE51315" w14:textId="77777777" w:rsidR="00D44B37" w:rsidRPr="00D44B37" w:rsidRDefault="00D44B37">
      <w:pPr>
        <w:pStyle w:val="Tekstfusnote"/>
        <w:rPr>
          <w:rFonts w:ascii="Cambria" w:hAnsi="Cambria"/>
        </w:rPr>
      </w:pPr>
    </w:p>
  </w:footnote>
  <w:footnote w:id="2">
    <w:p w14:paraId="6CF3668D" w14:textId="19C5677E" w:rsidR="00D44B37" w:rsidRPr="00D44B37" w:rsidRDefault="00D44B37">
      <w:pPr>
        <w:pStyle w:val="Tekstfusnote"/>
        <w:rPr>
          <w:rFonts w:ascii="Cambria" w:hAnsi="Cambria"/>
        </w:rPr>
      </w:pPr>
      <w:r w:rsidRPr="00D44B37">
        <w:rPr>
          <w:rStyle w:val="Referencafusnote"/>
          <w:rFonts w:ascii="Cambria" w:hAnsi="Cambria"/>
        </w:rPr>
        <w:footnoteRef/>
      </w:r>
      <w:r w:rsidRPr="00D44B37">
        <w:rPr>
          <w:rFonts w:ascii="Cambria" w:hAnsi="Cambria"/>
        </w:rPr>
        <w:t xml:space="preserve"> </w:t>
      </w:r>
      <w:r w:rsidRPr="00D44B37">
        <w:rPr>
          <w:rFonts w:ascii="Cambria" w:hAnsi="Cambria"/>
        </w:rPr>
        <w:t>Izvor se odnosi na stavku u proračunu – programska klasifikacija i pripadajuća aktivnost ili projekt. Izvor je „n/p“ ako u trenutku pisanja Provedbenog programa nije predviđena odgovarajuća stavka u proračunu (kao program i/ili aktivnost/projekt); ako je predviđen samo program, ali ne i stavka aktivnosti/projekta, piše se samo programska klasifikacija.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7013"/>
    <w:multiLevelType w:val="hybridMultilevel"/>
    <w:tmpl w:val="023C2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5446"/>
    <w:multiLevelType w:val="hybridMultilevel"/>
    <w:tmpl w:val="850E0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85ECB"/>
    <w:multiLevelType w:val="hybridMultilevel"/>
    <w:tmpl w:val="E6A016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7EAE"/>
    <w:multiLevelType w:val="hybridMultilevel"/>
    <w:tmpl w:val="0C6E5C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96C29"/>
    <w:multiLevelType w:val="hybridMultilevel"/>
    <w:tmpl w:val="D8803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806C5"/>
    <w:multiLevelType w:val="hybridMultilevel"/>
    <w:tmpl w:val="9E2A1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C6459"/>
    <w:multiLevelType w:val="hybridMultilevel"/>
    <w:tmpl w:val="8FF08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0670B"/>
    <w:multiLevelType w:val="hybridMultilevel"/>
    <w:tmpl w:val="6720C3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156E8"/>
    <w:multiLevelType w:val="hybridMultilevel"/>
    <w:tmpl w:val="8FBCB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72C5C"/>
    <w:multiLevelType w:val="hybridMultilevel"/>
    <w:tmpl w:val="E9702C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B6016"/>
    <w:multiLevelType w:val="hybridMultilevel"/>
    <w:tmpl w:val="F148D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C1BDF"/>
    <w:multiLevelType w:val="hybridMultilevel"/>
    <w:tmpl w:val="2006F9A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4330F"/>
    <w:multiLevelType w:val="hybridMultilevel"/>
    <w:tmpl w:val="8FF08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54B40"/>
    <w:multiLevelType w:val="hybridMultilevel"/>
    <w:tmpl w:val="8FF08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B2C55"/>
    <w:multiLevelType w:val="hybridMultilevel"/>
    <w:tmpl w:val="5748CF1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B1279"/>
    <w:multiLevelType w:val="hybridMultilevel"/>
    <w:tmpl w:val="310C1966"/>
    <w:lvl w:ilvl="0" w:tplc="CA0A7B92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221DB"/>
    <w:multiLevelType w:val="hybridMultilevel"/>
    <w:tmpl w:val="8FF081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0AB"/>
    <w:multiLevelType w:val="hybridMultilevel"/>
    <w:tmpl w:val="47B6679A"/>
    <w:lvl w:ilvl="0" w:tplc="B578488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11303"/>
    <w:multiLevelType w:val="hybridMultilevel"/>
    <w:tmpl w:val="32486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26F85"/>
    <w:multiLevelType w:val="hybridMultilevel"/>
    <w:tmpl w:val="16506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247687">
    <w:abstractNumId w:val="6"/>
  </w:num>
  <w:num w:numId="2" w16cid:durableId="363676521">
    <w:abstractNumId w:val="5"/>
  </w:num>
  <w:num w:numId="3" w16cid:durableId="597833807">
    <w:abstractNumId w:val="13"/>
  </w:num>
  <w:num w:numId="4" w16cid:durableId="1304192634">
    <w:abstractNumId w:val="14"/>
  </w:num>
  <w:num w:numId="5" w16cid:durableId="2103184640">
    <w:abstractNumId w:val="12"/>
  </w:num>
  <w:num w:numId="6" w16cid:durableId="2132623513">
    <w:abstractNumId w:val="16"/>
  </w:num>
  <w:num w:numId="7" w16cid:durableId="2054884132">
    <w:abstractNumId w:val="11"/>
  </w:num>
  <w:num w:numId="8" w16cid:durableId="966469620">
    <w:abstractNumId w:val="4"/>
  </w:num>
  <w:num w:numId="9" w16cid:durableId="1027373256">
    <w:abstractNumId w:val="9"/>
  </w:num>
  <w:num w:numId="10" w16cid:durableId="1508597862">
    <w:abstractNumId w:val="3"/>
  </w:num>
  <w:num w:numId="11" w16cid:durableId="320433051">
    <w:abstractNumId w:val="15"/>
  </w:num>
  <w:num w:numId="12" w16cid:durableId="1835610634">
    <w:abstractNumId w:val="17"/>
  </w:num>
  <w:num w:numId="13" w16cid:durableId="1705521361">
    <w:abstractNumId w:val="0"/>
  </w:num>
  <w:num w:numId="14" w16cid:durableId="547495874">
    <w:abstractNumId w:val="18"/>
  </w:num>
  <w:num w:numId="15" w16cid:durableId="206332378">
    <w:abstractNumId w:val="7"/>
  </w:num>
  <w:num w:numId="16" w16cid:durableId="2113817616">
    <w:abstractNumId w:val="8"/>
  </w:num>
  <w:num w:numId="17" w16cid:durableId="525290383">
    <w:abstractNumId w:val="10"/>
  </w:num>
  <w:num w:numId="18" w16cid:durableId="420954134">
    <w:abstractNumId w:val="1"/>
  </w:num>
  <w:num w:numId="19" w16cid:durableId="1556889760">
    <w:abstractNumId w:val="2"/>
  </w:num>
  <w:num w:numId="20" w16cid:durableId="20430441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51"/>
    <w:rsid w:val="000149D6"/>
    <w:rsid w:val="00053EE3"/>
    <w:rsid w:val="000810F8"/>
    <w:rsid w:val="00096EFD"/>
    <w:rsid w:val="000A3112"/>
    <w:rsid w:val="000B581F"/>
    <w:rsid w:val="000C485C"/>
    <w:rsid w:val="001320D9"/>
    <w:rsid w:val="001449E2"/>
    <w:rsid w:val="00161D68"/>
    <w:rsid w:val="001918EA"/>
    <w:rsid w:val="001C642B"/>
    <w:rsid w:val="00227E70"/>
    <w:rsid w:val="00242D11"/>
    <w:rsid w:val="002B634E"/>
    <w:rsid w:val="002D2A1A"/>
    <w:rsid w:val="003247CF"/>
    <w:rsid w:val="003315C4"/>
    <w:rsid w:val="00332920"/>
    <w:rsid w:val="0035475F"/>
    <w:rsid w:val="003A2369"/>
    <w:rsid w:val="003D2974"/>
    <w:rsid w:val="003E3749"/>
    <w:rsid w:val="003F3884"/>
    <w:rsid w:val="004256D2"/>
    <w:rsid w:val="004A392D"/>
    <w:rsid w:val="004A56DA"/>
    <w:rsid w:val="004D0B6D"/>
    <w:rsid w:val="00501DC2"/>
    <w:rsid w:val="00506386"/>
    <w:rsid w:val="00507DEF"/>
    <w:rsid w:val="00527E07"/>
    <w:rsid w:val="005834BB"/>
    <w:rsid w:val="005B7404"/>
    <w:rsid w:val="005D0FBD"/>
    <w:rsid w:val="005E4B59"/>
    <w:rsid w:val="00623ED2"/>
    <w:rsid w:val="00666BC1"/>
    <w:rsid w:val="006F425E"/>
    <w:rsid w:val="00724A1E"/>
    <w:rsid w:val="007B5FB8"/>
    <w:rsid w:val="007C6A70"/>
    <w:rsid w:val="007F436E"/>
    <w:rsid w:val="008042DD"/>
    <w:rsid w:val="00807CA3"/>
    <w:rsid w:val="0088774C"/>
    <w:rsid w:val="00897F17"/>
    <w:rsid w:val="008B604B"/>
    <w:rsid w:val="008F75B4"/>
    <w:rsid w:val="00906D7F"/>
    <w:rsid w:val="00910EEA"/>
    <w:rsid w:val="00947383"/>
    <w:rsid w:val="00995F02"/>
    <w:rsid w:val="009A6FC5"/>
    <w:rsid w:val="00A1167B"/>
    <w:rsid w:val="00A71CEE"/>
    <w:rsid w:val="00A73F4D"/>
    <w:rsid w:val="00AD7467"/>
    <w:rsid w:val="00AF4451"/>
    <w:rsid w:val="00B0212B"/>
    <w:rsid w:val="00B55B86"/>
    <w:rsid w:val="00BA625D"/>
    <w:rsid w:val="00BB3E39"/>
    <w:rsid w:val="00BD396E"/>
    <w:rsid w:val="00BE54E4"/>
    <w:rsid w:val="00BF6D85"/>
    <w:rsid w:val="00C60B05"/>
    <w:rsid w:val="00CB1DDB"/>
    <w:rsid w:val="00CF42F0"/>
    <w:rsid w:val="00CF54B5"/>
    <w:rsid w:val="00D24B70"/>
    <w:rsid w:val="00D37F9B"/>
    <w:rsid w:val="00D44B37"/>
    <w:rsid w:val="00D54674"/>
    <w:rsid w:val="00DA076A"/>
    <w:rsid w:val="00E033E3"/>
    <w:rsid w:val="00E1767F"/>
    <w:rsid w:val="00E52584"/>
    <w:rsid w:val="00ED3A8E"/>
    <w:rsid w:val="00EF344C"/>
    <w:rsid w:val="00F25003"/>
    <w:rsid w:val="00F747D5"/>
    <w:rsid w:val="00F8722A"/>
    <w:rsid w:val="00FC1F5E"/>
    <w:rsid w:val="00FC368B"/>
    <w:rsid w:val="00F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E7ED81"/>
  <w15:chartTrackingRefBased/>
  <w15:docId w15:val="{75981037-2866-4E11-B0E6-614D3CD5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AF4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4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4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4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4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4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4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4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4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4451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4451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4451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4451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4451"/>
    <w:rPr>
      <w:rFonts w:eastAsiaTheme="majorEastAsia" w:cstheme="majorBidi"/>
      <w:noProof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445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4451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445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4451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4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F445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4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F4451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4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F4451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F445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F445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4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4451"/>
    <w:rPr>
      <w:i/>
      <w:iCs/>
      <w:noProof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445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E5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54E4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E5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54E4"/>
    <w:rPr>
      <w:noProof/>
    </w:rPr>
  </w:style>
  <w:style w:type="table" w:styleId="Reetkatablice">
    <w:name w:val="Table Grid"/>
    <w:basedOn w:val="Obinatablica"/>
    <w:uiPriority w:val="39"/>
    <w:rsid w:val="004A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44B3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44B37"/>
    <w:rPr>
      <w:noProof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44B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0B0B7-C657-46A7-B475-825D64D4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7702</TotalTime>
  <Pages>21</Pages>
  <Words>4546</Words>
  <Characters>29829</Characters>
  <Application>Microsoft Office Word</Application>
  <DocSecurity>0</DocSecurity>
  <Lines>903</Lines>
  <Paragraphs>458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 Klara Blanuša - BDC</dc:creator>
  <cp:keywords/>
  <dc:description/>
  <cp:lastModifiedBy>Buga Klara Blanuša - BDC</cp:lastModifiedBy>
  <cp:revision>9</cp:revision>
  <dcterms:created xsi:type="dcterms:W3CDTF">2025-07-15T14:05:00Z</dcterms:created>
  <dcterms:modified xsi:type="dcterms:W3CDTF">2025-08-04T12:45:00Z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ad633700-de48-4933-8c95-b963653f9800</vt:lpwstr>
  </property>
</Properties>
</file>