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A599" w14:textId="77777777" w:rsidR="0080076F" w:rsidRDefault="0080076F" w:rsidP="0080076F">
      <w:r>
        <w:t>OBRAZLOŽENJE PRIJEDLOGA ODLUKE O KOMUNALNOM REDU OPĆINE TOUNJ</w:t>
      </w:r>
    </w:p>
    <w:p w14:paraId="233BBD98" w14:textId="77777777" w:rsidR="0080076F" w:rsidRDefault="0080076F" w:rsidP="0080076F">
      <w:r>
        <w:t>I. Uvod i pravna osnova</w:t>
      </w:r>
    </w:p>
    <w:p w14:paraId="45E52FFC" w14:textId="0E2F5A27" w:rsidR="0080076F" w:rsidRDefault="0080076F" w:rsidP="0080076F">
      <w:pPr>
        <w:jc w:val="both"/>
      </w:pPr>
      <w:r>
        <w:t xml:space="preserve">Pravni temelj za donošenje ove Odluke sadržan je u članku 104. Zakona o komunalnom gospodarstvu ("Narodne novine", broj 68/18, 110/18, 32/20, 145/24). Navedeni Zakon propisuje da je jedinica lokalne samouprave obvezna donijeti opći akt, odnosno Odluku o komunalnom redu, kojom se propisuju pravila komunalnog reda te prekršajne odredbe za </w:t>
      </w:r>
      <w:r w:rsidR="0062553E">
        <w:t>ne postupanje</w:t>
      </w:r>
      <w:r>
        <w:t xml:space="preserve"> po tim pravilima.</w:t>
      </w:r>
    </w:p>
    <w:p w14:paraId="046EA021" w14:textId="77777777" w:rsidR="0080076F" w:rsidRDefault="0080076F" w:rsidP="0080076F">
      <w:pPr>
        <w:jc w:val="both"/>
      </w:pPr>
      <w:r>
        <w:t>Općina Tounj donijela je 2019. godine Odluku o komunalnom redu objavljenu u Službenom glasniku broj 53/2019. Od tada su se dogodile značajne zakonske promjene koje zahtijevaju izradu novog, ažuriranog prijedloga Odluke. Glavni razlozi za izradu novog akta su:</w:t>
      </w:r>
    </w:p>
    <w:p w14:paraId="2301D3B4" w14:textId="77777777" w:rsidR="0080076F" w:rsidRDefault="0080076F" w:rsidP="0080076F">
      <w:pPr>
        <w:jc w:val="both"/>
      </w:pPr>
      <w:r>
        <w:t>Potreba za usklađivanjem sa Zakonom o izmjenama i dopunama Prekršajnog zakona koji je stupio na snagu početkom 2025. godine ("Narodne novine", broj 145/24).</w:t>
      </w:r>
    </w:p>
    <w:p w14:paraId="18235F55" w14:textId="77777777" w:rsidR="0080076F" w:rsidRDefault="0080076F" w:rsidP="0080076F">
      <w:pPr>
        <w:jc w:val="both"/>
      </w:pPr>
      <w:r>
        <w:t>Zapošljavanje komunalnog redara u Općini Tounj, što nalaže preciznije definiranje ovlasti, dužnosti i postupanja komunalnog redarstva.</w:t>
      </w:r>
    </w:p>
    <w:p w14:paraId="200D0989" w14:textId="77777777" w:rsidR="0080076F" w:rsidRDefault="0080076F" w:rsidP="0080076F">
      <w:pPr>
        <w:jc w:val="both"/>
      </w:pPr>
      <w:r>
        <w:t>Usklađivanje s izmjenama i dopunama Zakona o komunalnom gospodarstvu ("Narodne novine", broj 145/24) i drugim relevantnim propisima.</w:t>
      </w:r>
    </w:p>
    <w:p w14:paraId="2F339574" w14:textId="77777777" w:rsidR="0080076F" w:rsidRDefault="0080076F" w:rsidP="0080076F">
      <w:r>
        <w:t>II. Dosadašnje stanje i ciljevi prijedloga Odluke</w:t>
      </w:r>
    </w:p>
    <w:p w14:paraId="68F93DF5" w14:textId="77777777" w:rsidR="0080076F" w:rsidRDefault="0080076F" w:rsidP="0080076F">
      <w:pPr>
        <w:jc w:val="both"/>
      </w:pPr>
      <w:r>
        <w:t>Ocjena stanja: Postojeća Odluka o komunalnom redu iz 2019. godine više ne odgovara u potpunosti važećim zakonskim propisima, posebno u dijelu prekršajnih odredbi. Iako je općina nastojala održavati komunalni red, provođenje propisa bilo je otežano zbog nedostatka jasno definiranih ovlasti i procedure za prekršajno sankcioniranje.</w:t>
      </w:r>
    </w:p>
    <w:p w14:paraId="3CCAD066" w14:textId="77777777" w:rsidR="0080076F" w:rsidRDefault="0080076F" w:rsidP="0080076F">
      <w:pPr>
        <w:jc w:val="both"/>
      </w:pPr>
      <w:r>
        <w:t>Osnovna pitanja koja se trebaju urediti: Uspostava učinkovitog sustava nadzora i kažnjavanja prekršitelja komunalnog reda. Jasnije definiranje pravila koja se odnose na korištenje javnih površina, odlaganje otpada, uređenje i održavanje vanjskih dijelova zgrada, održavanje okućnica te ostale komunalne djelatnosti na području Općine Tounj.</w:t>
      </w:r>
    </w:p>
    <w:p w14:paraId="4BA99E37" w14:textId="77777777" w:rsidR="0080076F" w:rsidRDefault="0080076F" w:rsidP="0080076F">
      <w:pPr>
        <w:jc w:val="both"/>
      </w:pPr>
      <w:r>
        <w:t>Svrha donošenja Odluke: Cilj je unaprijediti komunalni red, osigurati višu razinu čistoće i urednosti naselja te poboljšati kvalitetu života mještana. Novom Odlukom osigurat će se pravna sigurnost i transparentnost u postupanju komunalnog redara i drugih nadležnih službi.</w:t>
      </w:r>
    </w:p>
    <w:p w14:paraId="4527708F" w14:textId="77777777" w:rsidR="0080076F" w:rsidRDefault="0080076F" w:rsidP="0080076F">
      <w:r>
        <w:t>III. Obrazloženje ključnih novih odredbi</w:t>
      </w:r>
    </w:p>
    <w:p w14:paraId="1515E9DB" w14:textId="77777777" w:rsidR="0080076F" w:rsidRDefault="0080076F" w:rsidP="0080076F">
      <w:pPr>
        <w:jc w:val="both"/>
      </w:pPr>
      <w:r>
        <w:t>Usklađivanje s Prekršajnim zakonom: U prijedlogu Odluke precizno se definiraju prekršajne odredbe i visine novčanih kazni, u skladu s aktualnim izmjenama i dopunama Prekršajnog zakona. To omogućava učinkovitije prekršajno sankcioniranje počinitelja prekršaja komunalnog reda.</w:t>
      </w:r>
    </w:p>
    <w:p w14:paraId="04B92A1D" w14:textId="77777777" w:rsidR="0080076F" w:rsidRDefault="0080076F" w:rsidP="0080076F">
      <w:pPr>
        <w:jc w:val="both"/>
      </w:pPr>
      <w:r>
        <w:t>Uvođenje komunalnog redara: Obzirom na zapošljavanje komunalnog redara, prijedlog Odluke detaljno razrađuje njegova ovlaštenja, dužnosti i način postupanja. Komunalni redar ovlašten je poduzimati mjere nadzora i prisile kako bi se osiguralo poštivanje komunalnog reda.</w:t>
      </w:r>
    </w:p>
    <w:p w14:paraId="4E914CD0" w14:textId="77777777" w:rsidR="0080076F" w:rsidRDefault="0080076F" w:rsidP="0080076F">
      <w:pPr>
        <w:jc w:val="both"/>
      </w:pPr>
      <w:r>
        <w:t>Proširenje opsega komunalnog reda: Novi prijedlog obuhvaća širi opseg komunalnih djelatnosti i pravila ponašanja, prilagođenih specifičnim potrebama Općine Tounj. Poseban naglasak stavljen je na:</w:t>
      </w:r>
    </w:p>
    <w:p w14:paraId="373C9CD5" w14:textId="77777777" w:rsidR="0080076F" w:rsidRDefault="0080076F" w:rsidP="0080076F">
      <w:pPr>
        <w:jc w:val="both"/>
      </w:pPr>
      <w:r>
        <w:t>Postupanje s otpadom: Preciznije se definiraju odredbe o pravilnom odlaganju otpada, sprječavanju nelegalnog odlaganja te kazne za kršenje tih pravila.</w:t>
      </w:r>
    </w:p>
    <w:p w14:paraId="2B5965FB" w14:textId="77777777" w:rsidR="0080076F" w:rsidRDefault="0080076F" w:rsidP="0080076F">
      <w:pPr>
        <w:jc w:val="both"/>
      </w:pPr>
      <w:r>
        <w:lastRenderedPageBreak/>
        <w:t>Korištenje javnih površina: Detaljnije se propisuju uvjeti za korištenje javnih površina (terase, reklame, štandovi) radi sprječavanja zauzimanja i narušavanja estetike naselja.</w:t>
      </w:r>
    </w:p>
    <w:p w14:paraId="1FAA166B" w14:textId="77777777" w:rsidR="0080076F" w:rsidRDefault="0080076F" w:rsidP="0080076F">
      <w:pPr>
        <w:jc w:val="both"/>
      </w:pPr>
      <w:r>
        <w:t>Održavanje zelenih površina: Propisuju se jasna pravila za održavanje javnih i privatnih zelenih površina.</w:t>
      </w:r>
    </w:p>
    <w:p w14:paraId="5B2ABE3E" w14:textId="77777777" w:rsidR="0080076F" w:rsidRDefault="0080076F" w:rsidP="0080076F">
      <w:pPr>
        <w:jc w:val="both"/>
      </w:pPr>
      <w:r>
        <w:t>Provedbene odredbe: U novoj Odluci detaljno se reguliraju provedbene odredbe, uključujući postupanje komunalnog redarstva i prekršajne mjere.</w:t>
      </w:r>
    </w:p>
    <w:p w14:paraId="11D13348" w14:textId="77777777" w:rsidR="0080076F" w:rsidRDefault="0080076F" w:rsidP="0080076F">
      <w:pPr>
        <w:jc w:val="both"/>
      </w:pPr>
      <w:r>
        <w:t>IV. Financijska sredstva za provedbu Odluke</w:t>
      </w:r>
    </w:p>
    <w:p w14:paraId="21A91412" w14:textId="77777777" w:rsidR="0080076F" w:rsidRDefault="0080076F" w:rsidP="0080076F">
      <w:pPr>
        <w:jc w:val="both"/>
      </w:pPr>
      <w:r>
        <w:t>Donošenje ove Odluke ne iziskuje osiguravanje dodatnih financijskih sredstava u proračunu Općine Tounj. Za provođenje Odluke koristit će se postojeća financijska sredstva predviđena za rad Jedinstvenog upravnog odjela i komunalnog redarstva. Sredstva prikupljena od prekršajnih kazni utjecat će na povećanje prihoda u proračunu Općine.</w:t>
      </w:r>
    </w:p>
    <w:p w14:paraId="6E73B1E1" w14:textId="77777777" w:rsidR="0080076F" w:rsidRDefault="0080076F" w:rsidP="0080076F">
      <w:pPr>
        <w:jc w:val="both"/>
      </w:pPr>
      <w:r>
        <w:t>V. Zaključak</w:t>
      </w:r>
    </w:p>
    <w:p w14:paraId="7AABBE41" w14:textId="677BFF8B" w:rsidR="007E48B3" w:rsidRDefault="0080076F" w:rsidP="0080076F">
      <w:pPr>
        <w:jc w:val="both"/>
      </w:pPr>
      <w:r>
        <w:t>Donošenjem novog prijedloga Odluke o komunalnom redu, Općina Tounj osigurat će učinkovitiju provedbu komunalnog reda, prilagođenu novim zakonskim propisima i specifičnim potrebama zajednice. Kroz zapošljavanje komunalnog redara i preciznije definiranje prekršajnih odredbi, Općina će aktivno doprinijeti čistoći, urednosti i estetskom izgledu naselja, što će izravno utjecati na podizanje kvalitete života svih građana.</w:t>
      </w:r>
    </w:p>
    <w:p w14:paraId="06DE72D8" w14:textId="77777777" w:rsidR="0080076F" w:rsidRDefault="0080076F" w:rsidP="0080076F">
      <w:pPr>
        <w:jc w:val="both"/>
      </w:pPr>
    </w:p>
    <w:p w14:paraId="57410C16" w14:textId="77777777" w:rsidR="0080076F" w:rsidRDefault="0080076F" w:rsidP="0080076F">
      <w:pPr>
        <w:jc w:val="both"/>
      </w:pPr>
    </w:p>
    <w:sectPr w:rsidR="00800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76ED"/>
    <w:multiLevelType w:val="multilevel"/>
    <w:tmpl w:val="4318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D65E6"/>
    <w:multiLevelType w:val="multilevel"/>
    <w:tmpl w:val="ED44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14482"/>
    <w:multiLevelType w:val="multilevel"/>
    <w:tmpl w:val="F5CC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017804">
    <w:abstractNumId w:val="1"/>
  </w:num>
  <w:num w:numId="2" w16cid:durableId="1695376983">
    <w:abstractNumId w:val="0"/>
  </w:num>
  <w:num w:numId="3" w16cid:durableId="23909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6F"/>
    <w:rsid w:val="001F58CF"/>
    <w:rsid w:val="003E7CB7"/>
    <w:rsid w:val="0062553E"/>
    <w:rsid w:val="00686E48"/>
    <w:rsid w:val="007E48B3"/>
    <w:rsid w:val="0080076F"/>
    <w:rsid w:val="00962ACD"/>
    <w:rsid w:val="00D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816B"/>
  <w15:chartTrackingRefBased/>
  <w15:docId w15:val="{C740BCC7-92F0-494F-AF1A-19E93BF0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0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0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0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0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0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0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0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0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0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0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0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0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076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076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07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07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07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07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0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0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0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0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0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07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07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07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0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07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0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2</cp:revision>
  <dcterms:created xsi:type="dcterms:W3CDTF">2025-10-24T06:19:00Z</dcterms:created>
  <dcterms:modified xsi:type="dcterms:W3CDTF">2025-10-24T07:23:00Z</dcterms:modified>
</cp:coreProperties>
</file>