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2021" w14:textId="3AD5E9D3" w:rsidR="009109EB" w:rsidRPr="00E47637" w:rsidRDefault="009109EB" w:rsidP="00E47637">
      <w:pPr>
        <w:jc w:val="both"/>
        <w:rPr>
          <w:rFonts w:ascii="Arial Nova" w:hAnsi="Arial Nova" w:cstheme="minorHAnsi"/>
          <w:b/>
          <w:color w:val="000000"/>
          <w:sz w:val="22"/>
          <w:szCs w:val="22"/>
        </w:rPr>
      </w:pPr>
      <w:r w:rsidRPr="00E47637">
        <w:rPr>
          <w:rFonts w:ascii="Arial Nova" w:hAnsi="Arial Nova" w:cstheme="minorHAnsi"/>
          <w:b/>
          <w:color w:val="000000"/>
          <w:sz w:val="22"/>
          <w:szCs w:val="22"/>
        </w:rPr>
        <w:t xml:space="preserve">                </w:t>
      </w:r>
      <w:r w:rsidRPr="00E47637">
        <w:rPr>
          <w:rFonts w:ascii="Arial Nova" w:hAnsi="Arial Nova" w:cstheme="minorHAnsi"/>
          <w:b/>
          <w:noProof/>
          <w:color w:val="000000"/>
          <w:sz w:val="22"/>
          <w:szCs w:val="22"/>
        </w:rPr>
        <w:drawing>
          <wp:inline distT="0" distB="0" distL="0" distR="0" wp14:anchorId="6F340889" wp14:editId="7D336E02">
            <wp:extent cx="464976" cy="53086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0" cy="532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D3FC4" w14:textId="73418C0D" w:rsidR="009109EB" w:rsidRPr="004216C5" w:rsidRDefault="009109EB" w:rsidP="00E47637">
      <w:pPr>
        <w:jc w:val="both"/>
        <w:rPr>
          <w:rFonts w:ascii="Arial Nova" w:hAnsi="Arial Nova" w:cstheme="minorHAnsi"/>
          <w:bCs/>
          <w:color w:val="000000"/>
          <w:sz w:val="22"/>
          <w:szCs w:val="22"/>
        </w:rPr>
      </w:pPr>
      <w:r w:rsidRPr="004216C5">
        <w:rPr>
          <w:rFonts w:ascii="Arial Nova" w:hAnsi="Arial Nova" w:cstheme="minorHAnsi"/>
          <w:bCs/>
          <w:color w:val="000000"/>
          <w:sz w:val="22"/>
          <w:szCs w:val="22"/>
        </w:rPr>
        <w:t>REPUBLIKA HRVATSKA</w:t>
      </w:r>
    </w:p>
    <w:p w14:paraId="6CC40364" w14:textId="36C3091E" w:rsidR="004216C5" w:rsidRPr="004216C5" w:rsidRDefault="009109EB" w:rsidP="00E47637">
      <w:pPr>
        <w:jc w:val="both"/>
        <w:rPr>
          <w:rFonts w:ascii="Arial Nova" w:hAnsi="Arial Nova" w:cstheme="minorHAnsi"/>
          <w:bCs/>
          <w:sz w:val="22"/>
          <w:szCs w:val="22"/>
        </w:rPr>
      </w:pPr>
      <w:r w:rsidRPr="004216C5">
        <w:rPr>
          <w:rFonts w:ascii="Arial Nova" w:hAnsi="Arial Nova" w:cstheme="minorHAnsi"/>
          <w:bCs/>
          <w:sz w:val="22"/>
          <w:szCs w:val="22"/>
        </w:rPr>
        <w:t>KARLOVAČKA ŽUPANIJA</w:t>
      </w:r>
    </w:p>
    <w:p w14:paraId="67AA829D" w14:textId="440E1EE5" w:rsidR="009109EB" w:rsidRPr="004216C5" w:rsidRDefault="009109EB" w:rsidP="00E47637">
      <w:pPr>
        <w:jc w:val="both"/>
        <w:rPr>
          <w:rFonts w:ascii="Arial Nova" w:hAnsi="Arial Nova" w:cstheme="minorHAnsi"/>
          <w:bCs/>
          <w:sz w:val="22"/>
          <w:szCs w:val="22"/>
        </w:rPr>
      </w:pPr>
      <w:r w:rsidRPr="004216C5">
        <w:rPr>
          <w:rFonts w:ascii="Arial Nova" w:hAnsi="Arial Nova" w:cstheme="minorHAnsi"/>
          <w:bCs/>
          <w:sz w:val="22"/>
          <w:szCs w:val="22"/>
        </w:rPr>
        <w:t xml:space="preserve">OPĆINA  TOUNJ </w:t>
      </w:r>
    </w:p>
    <w:p w14:paraId="0C5EA750" w14:textId="77777777" w:rsidR="004216C5" w:rsidRPr="004216C5" w:rsidRDefault="009109EB" w:rsidP="00E47637">
      <w:pPr>
        <w:jc w:val="both"/>
        <w:rPr>
          <w:rFonts w:ascii="Arial Nova" w:hAnsi="Arial Nova" w:cstheme="minorHAnsi"/>
          <w:bCs/>
          <w:sz w:val="22"/>
          <w:szCs w:val="22"/>
        </w:rPr>
      </w:pPr>
      <w:r w:rsidRPr="004216C5">
        <w:rPr>
          <w:rFonts w:ascii="Arial Nova" w:hAnsi="Arial Nova" w:cstheme="minorHAnsi"/>
          <w:bCs/>
          <w:sz w:val="22"/>
          <w:szCs w:val="22"/>
        </w:rPr>
        <w:t xml:space="preserve">OPĆINSKO VIJEĆE </w:t>
      </w:r>
    </w:p>
    <w:p w14:paraId="2E6ECB49" w14:textId="2002D5EC" w:rsidR="009109EB" w:rsidRPr="004216C5" w:rsidRDefault="009109EB" w:rsidP="00E47637">
      <w:pPr>
        <w:jc w:val="both"/>
        <w:rPr>
          <w:rFonts w:ascii="Arial Nova" w:hAnsi="Arial Nova" w:cstheme="minorHAnsi"/>
          <w:bCs/>
          <w:sz w:val="22"/>
          <w:szCs w:val="22"/>
        </w:rPr>
      </w:pPr>
      <w:r w:rsidRPr="004216C5">
        <w:rPr>
          <w:rFonts w:ascii="Arial Nova" w:hAnsi="Arial Nova" w:cstheme="minorHAnsi"/>
          <w:bCs/>
          <w:sz w:val="22"/>
          <w:szCs w:val="22"/>
        </w:rPr>
        <w:t xml:space="preserve">KLASA: </w:t>
      </w:r>
      <w:r w:rsidR="004216C5" w:rsidRPr="004216C5">
        <w:rPr>
          <w:rFonts w:ascii="Arial Nova" w:hAnsi="Arial Nova" w:cstheme="minorHAnsi"/>
          <w:bCs/>
          <w:sz w:val="22"/>
          <w:szCs w:val="22"/>
        </w:rPr>
        <w:t>400-01</w:t>
      </w:r>
      <w:r w:rsidR="0061408B">
        <w:rPr>
          <w:rFonts w:ascii="Arial Nova" w:hAnsi="Arial Nova" w:cstheme="minorHAnsi"/>
          <w:bCs/>
          <w:sz w:val="22"/>
          <w:szCs w:val="22"/>
        </w:rPr>
        <w:t>/2</w:t>
      </w:r>
      <w:r w:rsidR="005D3E61">
        <w:rPr>
          <w:rFonts w:ascii="Arial Nova" w:hAnsi="Arial Nova" w:cstheme="minorHAnsi"/>
          <w:bCs/>
          <w:sz w:val="22"/>
          <w:szCs w:val="22"/>
        </w:rPr>
        <w:t>5</w:t>
      </w:r>
      <w:r w:rsidR="0061408B">
        <w:rPr>
          <w:rFonts w:ascii="Arial Nova" w:hAnsi="Arial Nova" w:cstheme="minorHAnsi"/>
          <w:bCs/>
          <w:sz w:val="22"/>
          <w:szCs w:val="22"/>
        </w:rPr>
        <w:t xml:space="preserve">-01/ </w:t>
      </w:r>
    </w:p>
    <w:p w14:paraId="6B797520" w14:textId="6B65D4D4" w:rsidR="009109EB" w:rsidRPr="004216C5" w:rsidRDefault="009109EB" w:rsidP="00E47637">
      <w:pPr>
        <w:jc w:val="both"/>
        <w:rPr>
          <w:rFonts w:ascii="Arial Nova" w:hAnsi="Arial Nova" w:cstheme="minorHAnsi"/>
          <w:bCs/>
          <w:sz w:val="22"/>
          <w:szCs w:val="22"/>
        </w:rPr>
      </w:pPr>
      <w:r w:rsidRPr="004216C5">
        <w:rPr>
          <w:rFonts w:ascii="Arial Nova" w:hAnsi="Arial Nova" w:cstheme="minorHAnsi"/>
          <w:bCs/>
          <w:sz w:val="22"/>
          <w:szCs w:val="22"/>
        </w:rPr>
        <w:t>URBROJ: 2133-20-0</w:t>
      </w:r>
      <w:r w:rsidR="004216C5" w:rsidRPr="004216C5">
        <w:rPr>
          <w:rFonts w:ascii="Arial Nova" w:hAnsi="Arial Nova" w:cstheme="minorHAnsi"/>
          <w:bCs/>
          <w:sz w:val="22"/>
          <w:szCs w:val="22"/>
        </w:rPr>
        <w:t>3</w:t>
      </w:r>
      <w:r w:rsidRPr="004216C5">
        <w:rPr>
          <w:rFonts w:ascii="Arial Nova" w:hAnsi="Arial Nova" w:cstheme="minorHAnsi"/>
          <w:bCs/>
          <w:sz w:val="22"/>
          <w:szCs w:val="22"/>
        </w:rPr>
        <w:t>-2</w:t>
      </w:r>
      <w:r w:rsidR="005D3E61">
        <w:rPr>
          <w:rFonts w:ascii="Arial Nova" w:hAnsi="Arial Nova" w:cstheme="minorHAnsi"/>
          <w:bCs/>
          <w:sz w:val="22"/>
          <w:szCs w:val="22"/>
        </w:rPr>
        <w:t>5</w:t>
      </w:r>
      <w:r w:rsidR="0061408B">
        <w:rPr>
          <w:rFonts w:ascii="Arial Nova" w:hAnsi="Arial Nova" w:cstheme="minorHAnsi"/>
          <w:bCs/>
          <w:sz w:val="22"/>
          <w:szCs w:val="22"/>
        </w:rPr>
        <w:t xml:space="preserve">- </w:t>
      </w:r>
    </w:p>
    <w:p w14:paraId="2D8F4303" w14:textId="48F1FEFD" w:rsidR="009109EB" w:rsidRPr="004216C5" w:rsidRDefault="009109EB" w:rsidP="00E47637">
      <w:pPr>
        <w:jc w:val="both"/>
        <w:rPr>
          <w:rFonts w:ascii="Arial Nova" w:hAnsi="Arial Nova" w:cstheme="minorHAnsi"/>
          <w:bCs/>
          <w:sz w:val="22"/>
          <w:szCs w:val="22"/>
        </w:rPr>
      </w:pPr>
      <w:r w:rsidRPr="004216C5">
        <w:rPr>
          <w:rFonts w:ascii="Arial Nova" w:hAnsi="Arial Nova" w:cstheme="minorHAnsi"/>
          <w:bCs/>
          <w:sz w:val="22"/>
          <w:szCs w:val="22"/>
        </w:rPr>
        <w:t xml:space="preserve">Tounj, </w:t>
      </w:r>
      <w:r w:rsidR="00DE2DE3">
        <w:rPr>
          <w:rFonts w:ascii="Arial Nova" w:hAnsi="Arial Nova" w:cstheme="minorHAnsi"/>
          <w:bCs/>
          <w:sz w:val="22"/>
          <w:szCs w:val="22"/>
        </w:rPr>
        <w:t>_________202</w:t>
      </w:r>
      <w:r w:rsidR="005D3E61">
        <w:rPr>
          <w:rFonts w:ascii="Arial Nova" w:hAnsi="Arial Nova" w:cstheme="minorHAnsi"/>
          <w:bCs/>
          <w:sz w:val="22"/>
          <w:szCs w:val="22"/>
        </w:rPr>
        <w:t>5</w:t>
      </w:r>
      <w:r w:rsidR="00DE2DE3">
        <w:rPr>
          <w:rFonts w:ascii="Arial Nova" w:hAnsi="Arial Nova" w:cstheme="minorHAnsi"/>
          <w:bCs/>
          <w:sz w:val="22"/>
          <w:szCs w:val="22"/>
        </w:rPr>
        <w:t xml:space="preserve">. </w:t>
      </w:r>
      <w:r w:rsidRPr="004216C5">
        <w:rPr>
          <w:rFonts w:ascii="Arial Nova" w:hAnsi="Arial Nova" w:cstheme="minorHAnsi"/>
          <w:bCs/>
          <w:sz w:val="22"/>
          <w:szCs w:val="22"/>
        </w:rPr>
        <w:t xml:space="preserve">godine </w:t>
      </w:r>
    </w:p>
    <w:p w14:paraId="6C0AA3A0" w14:textId="77777777" w:rsidR="009109EB" w:rsidRPr="00E47637" w:rsidRDefault="009109EB" w:rsidP="00E47637">
      <w:pPr>
        <w:jc w:val="both"/>
        <w:rPr>
          <w:rFonts w:ascii="Arial Nova" w:hAnsi="Arial Nova" w:cstheme="minorHAnsi"/>
          <w:b/>
          <w:sz w:val="22"/>
          <w:szCs w:val="22"/>
        </w:rPr>
      </w:pPr>
    </w:p>
    <w:p w14:paraId="6F3433A6" w14:textId="77777777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</w:p>
    <w:p w14:paraId="40AE5154" w14:textId="5FADB121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  <w:r w:rsidRPr="00E47637">
        <w:rPr>
          <w:rFonts w:ascii="Arial Nova" w:hAnsi="Arial Nova" w:cstheme="minorHAnsi"/>
          <w:sz w:val="22"/>
          <w:szCs w:val="22"/>
        </w:rPr>
        <w:t>Na temelju članka 17. stavak 1. i članka 289. Zakona o socijalnoj skrbi (“Narodne novine”, broj  18/22</w:t>
      </w:r>
      <w:r w:rsidR="000D2852">
        <w:rPr>
          <w:rFonts w:ascii="Arial Nova" w:hAnsi="Arial Nova" w:cstheme="minorHAnsi"/>
          <w:sz w:val="22"/>
          <w:szCs w:val="22"/>
        </w:rPr>
        <w:t>, 46/22, 119/22, 71/23 i 156/23)</w:t>
      </w:r>
      <w:r w:rsidRPr="00E47637">
        <w:rPr>
          <w:rFonts w:ascii="Arial Nova" w:hAnsi="Arial Nova" w:cstheme="minorHAnsi"/>
          <w:sz w:val="22"/>
          <w:szCs w:val="22"/>
        </w:rPr>
        <w:t xml:space="preserve">  i članka  33. Statuta Općine Tounj (</w:t>
      </w:r>
      <w:r w:rsidR="000D2852">
        <w:rPr>
          <w:rFonts w:ascii="Arial Nova" w:hAnsi="Arial Nova"/>
        </w:rPr>
        <w:t>Službeni Glasnik Općine Tounj 12/24</w:t>
      </w:r>
      <w:r w:rsidRPr="00E47637">
        <w:rPr>
          <w:rFonts w:ascii="Arial Nova" w:hAnsi="Arial Nova" w:cstheme="minorHAnsi"/>
          <w:sz w:val="22"/>
          <w:szCs w:val="22"/>
        </w:rPr>
        <w:t>), temeljem prijedloga Općinskog načelnika, Općinsko vijeće na svojoj</w:t>
      </w:r>
      <w:r w:rsidR="00DE2DE3">
        <w:rPr>
          <w:rFonts w:ascii="Arial Nova" w:hAnsi="Arial Nova" w:cstheme="minorHAnsi"/>
          <w:sz w:val="22"/>
          <w:szCs w:val="22"/>
        </w:rPr>
        <w:t xml:space="preserve"> </w:t>
      </w:r>
      <w:r w:rsidR="005D3E61">
        <w:rPr>
          <w:rFonts w:ascii="Arial Nova" w:hAnsi="Arial Nova" w:cstheme="minorHAnsi"/>
          <w:sz w:val="22"/>
          <w:szCs w:val="22"/>
        </w:rPr>
        <w:t xml:space="preserve">4. </w:t>
      </w:r>
      <w:r w:rsidRPr="004216C5">
        <w:rPr>
          <w:rFonts w:ascii="Arial Nova" w:hAnsi="Arial Nova" w:cstheme="minorHAnsi"/>
          <w:bCs/>
          <w:sz w:val="22"/>
          <w:szCs w:val="22"/>
        </w:rPr>
        <w:t xml:space="preserve">sjednici održanoj </w:t>
      </w:r>
      <w:r w:rsidR="00DE2DE3">
        <w:rPr>
          <w:rFonts w:ascii="Arial Nova" w:hAnsi="Arial Nova" w:cstheme="minorHAnsi"/>
          <w:bCs/>
          <w:sz w:val="22"/>
          <w:szCs w:val="22"/>
        </w:rPr>
        <w:t>_______ 202</w:t>
      </w:r>
      <w:r w:rsidR="005D3E61">
        <w:rPr>
          <w:rFonts w:ascii="Arial Nova" w:hAnsi="Arial Nova" w:cstheme="minorHAnsi"/>
          <w:bCs/>
          <w:sz w:val="22"/>
          <w:szCs w:val="22"/>
        </w:rPr>
        <w:t>5</w:t>
      </w:r>
      <w:r w:rsidR="00DE2DE3">
        <w:rPr>
          <w:rFonts w:ascii="Arial Nova" w:hAnsi="Arial Nova" w:cstheme="minorHAnsi"/>
          <w:bCs/>
          <w:sz w:val="22"/>
          <w:szCs w:val="22"/>
        </w:rPr>
        <w:t>.</w:t>
      </w:r>
      <w:r w:rsidR="0061408B">
        <w:rPr>
          <w:rFonts w:ascii="Arial Nova" w:hAnsi="Arial Nova" w:cstheme="minorHAnsi"/>
          <w:bCs/>
          <w:sz w:val="22"/>
          <w:szCs w:val="22"/>
        </w:rPr>
        <w:t xml:space="preserve"> </w:t>
      </w:r>
      <w:r w:rsidRPr="004216C5">
        <w:rPr>
          <w:rFonts w:ascii="Arial Nova" w:hAnsi="Arial Nova" w:cstheme="minorHAnsi"/>
          <w:bCs/>
          <w:sz w:val="22"/>
          <w:szCs w:val="22"/>
        </w:rPr>
        <w:t xml:space="preserve">godine, </w:t>
      </w:r>
      <w:r w:rsidRPr="00E47637">
        <w:rPr>
          <w:rFonts w:ascii="Arial Nova" w:hAnsi="Arial Nova" w:cstheme="minorHAnsi"/>
          <w:sz w:val="22"/>
          <w:szCs w:val="22"/>
        </w:rPr>
        <w:t>donosi</w:t>
      </w:r>
    </w:p>
    <w:p w14:paraId="23C53C2E" w14:textId="77777777" w:rsidR="009109EB" w:rsidRPr="00E47637" w:rsidRDefault="009109EB" w:rsidP="004216C5">
      <w:pPr>
        <w:rPr>
          <w:rFonts w:ascii="Arial Nova" w:hAnsi="Arial Nova" w:cstheme="minorHAnsi"/>
          <w:sz w:val="22"/>
          <w:szCs w:val="22"/>
        </w:rPr>
      </w:pPr>
    </w:p>
    <w:p w14:paraId="2DB40BC3" w14:textId="56C15D16" w:rsidR="009109EB" w:rsidRPr="004216C5" w:rsidRDefault="009109EB" w:rsidP="00E47637">
      <w:pPr>
        <w:jc w:val="center"/>
        <w:rPr>
          <w:rFonts w:ascii="Arial Nova" w:hAnsi="Arial Nova" w:cstheme="minorHAnsi"/>
          <w:b/>
          <w:bCs/>
          <w:sz w:val="22"/>
          <w:szCs w:val="22"/>
        </w:rPr>
      </w:pPr>
      <w:r w:rsidRPr="004216C5">
        <w:rPr>
          <w:rFonts w:ascii="Arial Nova" w:hAnsi="Arial Nova" w:cstheme="minorHAnsi"/>
          <w:b/>
          <w:bCs/>
          <w:sz w:val="22"/>
          <w:szCs w:val="22"/>
        </w:rPr>
        <w:t>SOCIJALNI PROGRAM</w:t>
      </w:r>
    </w:p>
    <w:p w14:paraId="531D0190" w14:textId="7F5C487A" w:rsidR="009109EB" w:rsidRPr="004216C5" w:rsidRDefault="009109EB" w:rsidP="00E47637">
      <w:pPr>
        <w:jc w:val="center"/>
        <w:rPr>
          <w:rFonts w:ascii="Arial Nova" w:hAnsi="Arial Nova" w:cstheme="minorHAnsi"/>
          <w:b/>
          <w:bCs/>
          <w:sz w:val="22"/>
          <w:szCs w:val="22"/>
        </w:rPr>
      </w:pPr>
      <w:r w:rsidRPr="004216C5">
        <w:rPr>
          <w:rFonts w:ascii="Arial Nova" w:hAnsi="Arial Nova" w:cstheme="minorHAnsi"/>
          <w:b/>
          <w:bCs/>
          <w:sz w:val="22"/>
          <w:szCs w:val="22"/>
        </w:rPr>
        <w:t>OPĆINE TOUNJ ZA 202</w:t>
      </w:r>
      <w:r w:rsidR="005D3E61">
        <w:rPr>
          <w:rFonts w:ascii="Arial Nova" w:hAnsi="Arial Nova" w:cstheme="minorHAnsi"/>
          <w:b/>
          <w:bCs/>
          <w:sz w:val="22"/>
          <w:szCs w:val="22"/>
        </w:rPr>
        <w:t>6</w:t>
      </w:r>
      <w:r w:rsidRPr="004216C5">
        <w:rPr>
          <w:rFonts w:ascii="Arial Nova" w:hAnsi="Arial Nova" w:cstheme="minorHAnsi"/>
          <w:b/>
          <w:bCs/>
          <w:sz w:val="22"/>
          <w:szCs w:val="22"/>
        </w:rPr>
        <w:t>. GODINU</w:t>
      </w:r>
    </w:p>
    <w:p w14:paraId="670F6DDF" w14:textId="55F70410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</w:p>
    <w:p w14:paraId="0063C3EA" w14:textId="5F001CA8" w:rsidR="009109EB" w:rsidRPr="00E47637" w:rsidRDefault="009109EB" w:rsidP="00DE2DE3">
      <w:pPr>
        <w:jc w:val="center"/>
        <w:rPr>
          <w:rFonts w:ascii="Arial Nova" w:hAnsi="Arial Nova" w:cstheme="minorHAnsi"/>
          <w:sz w:val="22"/>
          <w:szCs w:val="22"/>
        </w:rPr>
      </w:pPr>
      <w:r w:rsidRPr="00E47637">
        <w:rPr>
          <w:rFonts w:ascii="Arial Nova" w:hAnsi="Arial Nova" w:cstheme="minorHAnsi"/>
          <w:sz w:val="22"/>
          <w:szCs w:val="22"/>
        </w:rPr>
        <w:t>Članak 1.</w:t>
      </w:r>
    </w:p>
    <w:p w14:paraId="03A24310" w14:textId="71D3618C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  <w:r w:rsidRPr="00E47637">
        <w:rPr>
          <w:rFonts w:ascii="Arial Nova" w:hAnsi="Arial Nova" w:cstheme="minorHAnsi"/>
          <w:sz w:val="22"/>
          <w:szCs w:val="22"/>
        </w:rPr>
        <w:t>Socijalnim programom Općine T</w:t>
      </w:r>
      <w:r w:rsidR="00CE5128">
        <w:rPr>
          <w:rFonts w:ascii="Arial Nova" w:hAnsi="Arial Nova" w:cstheme="minorHAnsi"/>
          <w:sz w:val="22"/>
          <w:szCs w:val="22"/>
        </w:rPr>
        <w:t>o</w:t>
      </w:r>
      <w:r w:rsidRPr="00E47637">
        <w:rPr>
          <w:rFonts w:ascii="Arial Nova" w:hAnsi="Arial Nova" w:cstheme="minorHAnsi"/>
          <w:sz w:val="22"/>
          <w:szCs w:val="22"/>
        </w:rPr>
        <w:t>unj za 202</w:t>
      </w:r>
      <w:r w:rsidR="005D3E61">
        <w:rPr>
          <w:rFonts w:ascii="Arial Nova" w:hAnsi="Arial Nova" w:cstheme="minorHAnsi"/>
          <w:sz w:val="22"/>
          <w:szCs w:val="22"/>
        </w:rPr>
        <w:t>6</w:t>
      </w:r>
      <w:r w:rsidRPr="00E47637">
        <w:rPr>
          <w:rFonts w:ascii="Arial Nova" w:hAnsi="Arial Nova" w:cstheme="minorHAnsi"/>
          <w:sz w:val="22"/>
          <w:szCs w:val="22"/>
        </w:rPr>
        <w:t>. godinu određuje se financiranje potreba u socijalnoj skrbi.</w:t>
      </w:r>
    </w:p>
    <w:p w14:paraId="147F88CF" w14:textId="7BB02145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</w:p>
    <w:p w14:paraId="2EF95D7C" w14:textId="7B4C0F87" w:rsidR="009109EB" w:rsidRPr="00E47637" w:rsidRDefault="009109EB" w:rsidP="00DE2DE3">
      <w:pPr>
        <w:jc w:val="center"/>
        <w:rPr>
          <w:rFonts w:ascii="Arial Nova" w:hAnsi="Arial Nova" w:cstheme="minorHAnsi"/>
          <w:sz w:val="22"/>
          <w:szCs w:val="22"/>
        </w:rPr>
      </w:pPr>
      <w:r w:rsidRPr="00E47637">
        <w:rPr>
          <w:rFonts w:ascii="Arial Nova" w:hAnsi="Arial Nova" w:cstheme="minorHAnsi"/>
          <w:sz w:val="22"/>
          <w:szCs w:val="22"/>
        </w:rPr>
        <w:t>Članak 2.</w:t>
      </w:r>
    </w:p>
    <w:p w14:paraId="65723FEA" w14:textId="6D818B72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  <w:r w:rsidRPr="00E47637">
        <w:rPr>
          <w:rFonts w:ascii="Arial Nova" w:hAnsi="Arial Nova" w:cstheme="minorHAnsi"/>
          <w:sz w:val="22"/>
          <w:szCs w:val="22"/>
        </w:rPr>
        <w:t>Socijalnim programom obuhvaćeno je financiranje:</w:t>
      </w:r>
    </w:p>
    <w:p w14:paraId="1DCF8482" w14:textId="3D1B3EE0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979"/>
      </w:tblGrid>
      <w:tr w:rsidR="009109EB" w:rsidRPr="00E47637" w14:paraId="71E96D61" w14:textId="77777777" w:rsidTr="00FF02B2">
        <w:tc>
          <w:tcPr>
            <w:tcW w:w="846" w:type="dxa"/>
            <w:shd w:val="clear" w:color="auto" w:fill="D9D9D9" w:themeFill="background1" w:themeFillShade="D9"/>
          </w:tcPr>
          <w:p w14:paraId="7A92D710" w14:textId="75A499DD" w:rsidR="009109EB" w:rsidRPr="00E47637" w:rsidRDefault="009109EB" w:rsidP="00E47637">
            <w:pPr>
              <w:jc w:val="center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R.BR.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E518A3A" w14:textId="182EA140" w:rsidR="009109EB" w:rsidRPr="00E47637" w:rsidRDefault="009109EB" w:rsidP="00E47637">
            <w:pPr>
              <w:jc w:val="center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OPIS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4930D85E" w14:textId="4A0A587E" w:rsidR="009109EB" w:rsidRPr="00E47637" w:rsidRDefault="009109EB" w:rsidP="00E47637">
            <w:pPr>
              <w:jc w:val="center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IZNOS</w:t>
            </w:r>
          </w:p>
        </w:tc>
      </w:tr>
      <w:tr w:rsidR="009109EB" w:rsidRPr="00E47637" w14:paraId="78A26598" w14:textId="77777777" w:rsidTr="00FF02B2">
        <w:tc>
          <w:tcPr>
            <w:tcW w:w="846" w:type="dxa"/>
          </w:tcPr>
          <w:p w14:paraId="23161D46" w14:textId="30E00762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226DC3CC" w14:textId="3E0148CE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NAKNADA ZA TROŠKOVE STANOVANJA</w:t>
            </w:r>
          </w:p>
        </w:tc>
        <w:tc>
          <w:tcPr>
            <w:tcW w:w="1979" w:type="dxa"/>
          </w:tcPr>
          <w:p w14:paraId="67FD39E1" w14:textId="26B5BF3F" w:rsidR="009109EB" w:rsidRPr="00E47637" w:rsidRDefault="00FF02B2" w:rsidP="00FF02B2">
            <w:pPr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 xml:space="preserve">   5</w:t>
            </w:r>
            <w:r w:rsidR="0061408B">
              <w:rPr>
                <w:rFonts w:ascii="Arial Nova" w:hAnsi="Arial Nova" w:cstheme="minorHAnsi"/>
                <w:sz w:val="22"/>
                <w:szCs w:val="22"/>
              </w:rPr>
              <w:t>00,00</w:t>
            </w:r>
          </w:p>
        </w:tc>
      </w:tr>
      <w:tr w:rsidR="009109EB" w:rsidRPr="00E47637" w14:paraId="1BD1C44B" w14:textId="77777777" w:rsidTr="00FF02B2">
        <w:tc>
          <w:tcPr>
            <w:tcW w:w="846" w:type="dxa"/>
          </w:tcPr>
          <w:p w14:paraId="092077E6" w14:textId="5198F1F9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14:paraId="3DA479D0" w14:textId="0B826F33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NOVČANA POMOĆ ZA OPREMU NOVOROĐENOG DJETATA</w:t>
            </w:r>
          </w:p>
        </w:tc>
        <w:tc>
          <w:tcPr>
            <w:tcW w:w="1979" w:type="dxa"/>
          </w:tcPr>
          <w:p w14:paraId="69E1F06F" w14:textId="10D9C9C4" w:rsidR="009109EB" w:rsidRPr="00E47637" w:rsidRDefault="0061408B" w:rsidP="00FF02B2">
            <w:pPr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3</w:t>
            </w:r>
            <w:r w:rsidR="009109EB" w:rsidRPr="00E47637">
              <w:rPr>
                <w:rFonts w:ascii="Arial Nova" w:hAnsi="Arial Nova" w:cstheme="minorHAnsi"/>
                <w:sz w:val="22"/>
                <w:szCs w:val="22"/>
              </w:rPr>
              <w:t>.000,00</w:t>
            </w:r>
          </w:p>
        </w:tc>
      </w:tr>
      <w:tr w:rsidR="009109EB" w:rsidRPr="00E47637" w14:paraId="1355A7F5" w14:textId="77777777" w:rsidTr="00FF02B2">
        <w:tc>
          <w:tcPr>
            <w:tcW w:w="846" w:type="dxa"/>
          </w:tcPr>
          <w:p w14:paraId="59642F49" w14:textId="50D4A946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14:paraId="7376ECA4" w14:textId="2C62D946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NOVČANA POMOĆ ZA SKLOPLJENI BRAK</w:t>
            </w:r>
          </w:p>
        </w:tc>
        <w:tc>
          <w:tcPr>
            <w:tcW w:w="1979" w:type="dxa"/>
          </w:tcPr>
          <w:p w14:paraId="346149B6" w14:textId="2D373785" w:rsidR="009109EB" w:rsidRPr="00E47637" w:rsidRDefault="00DE2DE3" w:rsidP="00FF02B2">
            <w:pPr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3</w:t>
            </w:r>
            <w:r w:rsidR="0061408B">
              <w:rPr>
                <w:rFonts w:ascii="Arial Nova" w:hAnsi="Arial Nova" w:cstheme="minorHAnsi"/>
                <w:sz w:val="22"/>
                <w:szCs w:val="22"/>
              </w:rPr>
              <w:t>.000,00</w:t>
            </w:r>
          </w:p>
        </w:tc>
      </w:tr>
      <w:tr w:rsidR="009109EB" w:rsidRPr="00E47637" w14:paraId="78E03479" w14:textId="77777777" w:rsidTr="00FF02B2">
        <w:tc>
          <w:tcPr>
            <w:tcW w:w="846" w:type="dxa"/>
          </w:tcPr>
          <w:p w14:paraId="58191780" w14:textId="232DB1AC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4.</w:t>
            </w:r>
          </w:p>
        </w:tc>
        <w:tc>
          <w:tcPr>
            <w:tcW w:w="6237" w:type="dxa"/>
          </w:tcPr>
          <w:p w14:paraId="55A77DDD" w14:textId="5D884766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NOVČANA POMOĆ ZA DJECU S POSEBNIM POTREBAMA</w:t>
            </w:r>
          </w:p>
        </w:tc>
        <w:tc>
          <w:tcPr>
            <w:tcW w:w="1979" w:type="dxa"/>
          </w:tcPr>
          <w:p w14:paraId="15946480" w14:textId="00DB480E" w:rsidR="009109EB" w:rsidRPr="00E47637" w:rsidRDefault="00AF16D4" w:rsidP="00FF02B2">
            <w:pPr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2</w:t>
            </w:r>
            <w:r w:rsidR="009109EB" w:rsidRPr="00E47637">
              <w:rPr>
                <w:rFonts w:ascii="Arial Nova" w:hAnsi="Arial Nova" w:cstheme="minorHAnsi"/>
                <w:sz w:val="22"/>
                <w:szCs w:val="22"/>
              </w:rPr>
              <w:t>.</w:t>
            </w:r>
            <w:r>
              <w:rPr>
                <w:rFonts w:ascii="Arial Nova" w:hAnsi="Arial Nova" w:cstheme="minorHAnsi"/>
                <w:sz w:val="22"/>
                <w:szCs w:val="22"/>
              </w:rPr>
              <w:t>5</w:t>
            </w:r>
            <w:r w:rsidR="009109EB" w:rsidRPr="00E47637">
              <w:rPr>
                <w:rFonts w:ascii="Arial Nova" w:hAnsi="Arial Nova" w:cstheme="minorHAnsi"/>
                <w:sz w:val="22"/>
                <w:szCs w:val="22"/>
              </w:rPr>
              <w:t>00,00</w:t>
            </w:r>
          </w:p>
        </w:tc>
      </w:tr>
      <w:tr w:rsidR="009109EB" w:rsidRPr="00E47637" w14:paraId="0953F634" w14:textId="77777777" w:rsidTr="00FF02B2">
        <w:tc>
          <w:tcPr>
            <w:tcW w:w="846" w:type="dxa"/>
          </w:tcPr>
          <w:p w14:paraId="4C4A0C14" w14:textId="4A146B22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5.</w:t>
            </w:r>
          </w:p>
        </w:tc>
        <w:tc>
          <w:tcPr>
            <w:tcW w:w="6237" w:type="dxa"/>
          </w:tcPr>
          <w:p w14:paraId="4FBE3A80" w14:textId="6698FA1C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SUFINANCIRANJE TROŠKOVA POGREBA</w:t>
            </w:r>
          </w:p>
        </w:tc>
        <w:tc>
          <w:tcPr>
            <w:tcW w:w="1979" w:type="dxa"/>
          </w:tcPr>
          <w:p w14:paraId="4FD7152B" w14:textId="3474324C" w:rsidR="009109EB" w:rsidRPr="00E47637" w:rsidRDefault="00FF02B2" w:rsidP="00FF02B2">
            <w:pPr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 xml:space="preserve">       </w:t>
            </w:r>
            <w:r w:rsidR="009109EB" w:rsidRPr="00E47637">
              <w:rPr>
                <w:rFonts w:ascii="Arial Nova" w:hAnsi="Arial Nova" w:cstheme="minorHAnsi"/>
                <w:sz w:val="22"/>
                <w:szCs w:val="22"/>
              </w:rPr>
              <w:t>0,00</w:t>
            </w:r>
          </w:p>
        </w:tc>
      </w:tr>
      <w:tr w:rsidR="009109EB" w:rsidRPr="00E47637" w14:paraId="172BC0BC" w14:textId="77777777" w:rsidTr="00FF02B2">
        <w:tc>
          <w:tcPr>
            <w:tcW w:w="846" w:type="dxa"/>
          </w:tcPr>
          <w:p w14:paraId="387A379C" w14:textId="019D1FE3" w:rsidR="009109EB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6.</w:t>
            </w:r>
          </w:p>
        </w:tc>
        <w:tc>
          <w:tcPr>
            <w:tcW w:w="6237" w:type="dxa"/>
          </w:tcPr>
          <w:p w14:paraId="43B43A4E" w14:textId="55793E29" w:rsidR="00DE2DE3" w:rsidRPr="00E47637" w:rsidRDefault="009109EB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 w:rsidRPr="00E47637">
              <w:rPr>
                <w:rFonts w:ascii="Arial Nova" w:hAnsi="Arial Nova" w:cstheme="minorHAnsi"/>
                <w:sz w:val="22"/>
                <w:szCs w:val="22"/>
              </w:rPr>
              <w:t>JEDNOKRATNA NOVČANA POMOĆ</w:t>
            </w:r>
          </w:p>
        </w:tc>
        <w:tc>
          <w:tcPr>
            <w:tcW w:w="1979" w:type="dxa"/>
          </w:tcPr>
          <w:p w14:paraId="742DABFB" w14:textId="30E149B9" w:rsidR="009109EB" w:rsidRPr="00E47637" w:rsidRDefault="00DE2DE3" w:rsidP="00FF02B2">
            <w:pPr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1</w:t>
            </w:r>
            <w:r w:rsidR="0061408B">
              <w:rPr>
                <w:rFonts w:ascii="Arial Nova" w:hAnsi="Arial Nova" w:cstheme="minorHAnsi"/>
                <w:sz w:val="22"/>
                <w:szCs w:val="22"/>
              </w:rPr>
              <w:t>.000,00</w:t>
            </w:r>
          </w:p>
        </w:tc>
      </w:tr>
      <w:tr w:rsidR="00DE2DE3" w:rsidRPr="00E47637" w14:paraId="542FB692" w14:textId="77777777" w:rsidTr="00FF02B2">
        <w:tc>
          <w:tcPr>
            <w:tcW w:w="846" w:type="dxa"/>
          </w:tcPr>
          <w:p w14:paraId="1DF068BB" w14:textId="3F6C312C" w:rsidR="00DE2DE3" w:rsidRPr="00E47637" w:rsidRDefault="00DE2DE3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14:paraId="2AEE90FF" w14:textId="0834F8EE" w:rsidR="00DE2DE3" w:rsidRPr="00E47637" w:rsidRDefault="00DE2DE3" w:rsidP="00E47637">
            <w:pPr>
              <w:jc w:val="both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OGRIJEV ZA SOCIJALNE SLUČAJEVE</w:t>
            </w:r>
          </w:p>
        </w:tc>
        <w:tc>
          <w:tcPr>
            <w:tcW w:w="1979" w:type="dxa"/>
          </w:tcPr>
          <w:p w14:paraId="1D3D4FEB" w14:textId="19C6FA67" w:rsidR="00DE2DE3" w:rsidRDefault="00DE2DE3" w:rsidP="00FF02B2">
            <w:pPr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2.600,00</w:t>
            </w:r>
          </w:p>
        </w:tc>
      </w:tr>
      <w:tr w:rsidR="009109EB" w:rsidRPr="00FF02B2" w14:paraId="0F5D4CE6" w14:textId="77777777" w:rsidTr="00FF02B2">
        <w:tc>
          <w:tcPr>
            <w:tcW w:w="846" w:type="dxa"/>
          </w:tcPr>
          <w:p w14:paraId="6C5A3DB8" w14:textId="77777777" w:rsidR="009109EB" w:rsidRPr="00FF02B2" w:rsidRDefault="009109EB" w:rsidP="00E47637">
            <w:pPr>
              <w:jc w:val="both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5CFEB5FA" w14:textId="75C900BC" w:rsidR="009109EB" w:rsidRPr="00FF02B2" w:rsidRDefault="009109EB" w:rsidP="00E47637">
            <w:pPr>
              <w:jc w:val="both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FF02B2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979" w:type="dxa"/>
          </w:tcPr>
          <w:p w14:paraId="329814A8" w14:textId="353955DD" w:rsidR="009109EB" w:rsidRPr="00FF02B2" w:rsidRDefault="0061408B" w:rsidP="00FF02B2">
            <w:pPr>
              <w:jc w:val="right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FF02B2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1</w:t>
            </w:r>
            <w:r w:rsidR="00FF02B2" w:rsidRPr="00FF02B2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2.6</w:t>
            </w:r>
            <w:r w:rsidRPr="00FF02B2">
              <w:rPr>
                <w:rFonts w:ascii="Arial Nova" w:hAnsi="Arial Nova" w:cstheme="minorHAnsi"/>
                <w:b/>
                <w:bCs/>
                <w:sz w:val="22"/>
                <w:szCs w:val="22"/>
              </w:rPr>
              <w:t xml:space="preserve">00,00 </w:t>
            </w:r>
          </w:p>
        </w:tc>
      </w:tr>
    </w:tbl>
    <w:p w14:paraId="5947F46F" w14:textId="77777777" w:rsidR="009109EB" w:rsidRPr="00E47637" w:rsidRDefault="009109EB" w:rsidP="00E47637">
      <w:pPr>
        <w:jc w:val="both"/>
        <w:rPr>
          <w:rFonts w:ascii="Arial Nova" w:hAnsi="Arial Nova" w:cstheme="minorHAnsi"/>
          <w:sz w:val="22"/>
          <w:szCs w:val="22"/>
        </w:rPr>
      </w:pPr>
    </w:p>
    <w:p w14:paraId="71B40B96" w14:textId="1B08B307" w:rsidR="00842679" w:rsidRPr="00E47637" w:rsidRDefault="009109EB" w:rsidP="00DE2DE3">
      <w:pPr>
        <w:jc w:val="center"/>
        <w:rPr>
          <w:rFonts w:ascii="Arial Nova" w:hAnsi="Arial Nova"/>
          <w:sz w:val="22"/>
          <w:szCs w:val="22"/>
        </w:rPr>
      </w:pPr>
      <w:r w:rsidRPr="00E47637">
        <w:rPr>
          <w:rFonts w:ascii="Arial Nova" w:hAnsi="Arial Nova"/>
          <w:sz w:val="22"/>
          <w:szCs w:val="22"/>
        </w:rPr>
        <w:t>Članak 3.</w:t>
      </w:r>
    </w:p>
    <w:p w14:paraId="1DF30310" w14:textId="5C42C575" w:rsidR="009109EB" w:rsidRPr="00E47637" w:rsidRDefault="009109EB" w:rsidP="00E47637">
      <w:pPr>
        <w:jc w:val="both"/>
        <w:rPr>
          <w:rFonts w:ascii="Arial Nova" w:hAnsi="Arial Nova"/>
          <w:sz w:val="22"/>
          <w:szCs w:val="22"/>
        </w:rPr>
      </w:pPr>
      <w:r w:rsidRPr="00E47637">
        <w:rPr>
          <w:rFonts w:ascii="Arial Nova" w:hAnsi="Arial Nova"/>
          <w:sz w:val="22"/>
          <w:szCs w:val="22"/>
        </w:rPr>
        <w:t>Kriterij i način ostvarivanja prava iz ovog Programa propisani su posebnim Odlukama.</w:t>
      </w:r>
    </w:p>
    <w:p w14:paraId="089E1092" w14:textId="32EE5634" w:rsidR="009109EB" w:rsidRPr="00E47637" w:rsidRDefault="009109EB" w:rsidP="00E47637">
      <w:pPr>
        <w:jc w:val="both"/>
        <w:rPr>
          <w:rFonts w:ascii="Arial Nova" w:hAnsi="Arial Nova"/>
          <w:sz w:val="22"/>
          <w:szCs w:val="22"/>
        </w:rPr>
      </w:pPr>
    </w:p>
    <w:p w14:paraId="7C6DE653" w14:textId="723A9F8E" w:rsidR="009109EB" w:rsidRPr="00E47637" w:rsidRDefault="009109EB" w:rsidP="00DE2DE3">
      <w:pPr>
        <w:jc w:val="center"/>
        <w:rPr>
          <w:rFonts w:ascii="Arial Nova" w:hAnsi="Arial Nova"/>
          <w:sz w:val="22"/>
          <w:szCs w:val="22"/>
        </w:rPr>
      </w:pPr>
      <w:r w:rsidRPr="00E47637">
        <w:rPr>
          <w:rFonts w:ascii="Arial Nova" w:hAnsi="Arial Nova"/>
          <w:sz w:val="22"/>
          <w:szCs w:val="22"/>
        </w:rPr>
        <w:t>Članak 4.</w:t>
      </w:r>
    </w:p>
    <w:p w14:paraId="7ADC1E7D" w14:textId="4AD696AB" w:rsidR="009109EB" w:rsidRDefault="009109EB" w:rsidP="00E47637">
      <w:pPr>
        <w:jc w:val="both"/>
        <w:rPr>
          <w:rFonts w:ascii="Arial Nova" w:hAnsi="Arial Nova"/>
          <w:sz w:val="22"/>
          <w:szCs w:val="22"/>
        </w:rPr>
      </w:pPr>
      <w:r w:rsidRPr="00E47637">
        <w:rPr>
          <w:rFonts w:ascii="Arial Nova" w:hAnsi="Arial Nova"/>
          <w:sz w:val="22"/>
          <w:szCs w:val="22"/>
        </w:rPr>
        <w:t xml:space="preserve">Ovaj Program </w:t>
      </w:r>
      <w:r w:rsidR="00E47637" w:rsidRPr="00E47637">
        <w:rPr>
          <w:rFonts w:ascii="Arial Nova" w:hAnsi="Arial Nova"/>
          <w:sz w:val="22"/>
          <w:szCs w:val="22"/>
        </w:rPr>
        <w:t>stupa na snagu osmog dana od dana objave u „</w:t>
      </w:r>
      <w:r w:rsidR="006F48BB" w:rsidRPr="006F48BB">
        <w:rPr>
          <w:rFonts w:ascii="Arial Nova" w:hAnsi="Arial Nova"/>
          <w:bCs/>
          <w:sz w:val="22"/>
          <w:szCs w:val="22"/>
        </w:rPr>
        <w:t>Službenom Glasniku Općine Tounj</w:t>
      </w:r>
      <w:r w:rsidR="00E47637" w:rsidRPr="00E47637">
        <w:rPr>
          <w:rFonts w:ascii="Arial Nova" w:hAnsi="Arial Nova"/>
          <w:sz w:val="22"/>
          <w:szCs w:val="22"/>
        </w:rPr>
        <w:t>, a primjenjuje se od 1.1.202</w:t>
      </w:r>
      <w:r w:rsidR="005D3E61">
        <w:rPr>
          <w:rFonts w:ascii="Arial Nova" w:hAnsi="Arial Nova"/>
          <w:sz w:val="22"/>
          <w:szCs w:val="22"/>
        </w:rPr>
        <w:t>6</w:t>
      </w:r>
      <w:r w:rsidR="00E47637" w:rsidRPr="00E47637">
        <w:rPr>
          <w:rFonts w:ascii="Arial Nova" w:hAnsi="Arial Nova"/>
          <w:sz w:val="22"/>
          <w:szCs w:val="22"/>
        </w:rPr>
        <w:t>. godine</w:t>
      </w:r>
      <w:r w:rsidR="004216C5">
        <w:rPr>
          <w:rFonts w:ascii="Arial Nova" w:hAnsi="Arial Nova"/>
          <w:sz w:val="22"/>
          <w:szCs w:val="22"/>
        </w:rPr>
        <w:t>.</w:t>
      </w:r>
    </w:p>
    <w:p w14:paraId="1714338A" w14:textId="7D09EB3A" w:rsidR="004216C5" w:rsidRDefault="004216C5" w:rsidP="00E47637">
      <w:pPr>
        <w:jc w:val="both"/>
        <w:rPr>
          <w:rFonts w:ascii="Arial Nova" w:hAnsi="Arial Nova"/>
          <w:sz w:val="22"/>
          <w:szCs w:val="22"/>
        </w:rPr>
      </w:pPr>
    </w:p>
    <w:p w14:paraId="009215D2" w14:textId="5CB921B9" w:rsidR="004216C5" w:rsidRPr="00E47637" w:rsidRDefault="004216C5" w:rsidP="004216C5">
      <w:pPr>
        <w:jc w:val="center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OPĆINSKO VIJEĆE OPĆINE TOUNJ </w:t>
      </w:r>
    </w:p>
    <w:p w14:paraId="650C4F8A" w14:textId="24544324" w:rsidR="009109EB" w:rsidRPr="00E47637" w:rsidRDefault="009109EB" w:rsidP="00E47637">
      <w:pPr>
        <w:jc w:val="both"/>
        <w:rPr>
          <w:rFonts w:ascii="Arial Nova" w:hAnsi="Arial Nova"/>
          <w:sz w:val="22"/>
          <w:szCs w:val="22"/>
        </w:rPr>
      </w:pPr>
    </w:p>
    <w:p w14:paraId="4FA08608" w14:textId="5A1A14B0" w:rsidR="009109EB" w:rsidRDefault="00E47637" w:rsidP="00E47637">
      <w:pPr>
        <w:jc w:val="right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PREDSJEDNIK:</w:t>
      </w:r>
    </w:p>
    <w:p w14:paraId="5956A125" w14:textId="767BE429" w:rsidR="009109EB" w:rsidRPr="00E47637" w:rsidRDefault="00E47637" w:rsidP="007A3DF1">
      <w:pPr>
        <w:jc w:val="center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B91B57">
        <w:rPr>
          <w:rFonts w:ascii="Arial Nova" w:hAnsi="Arial Nova"/>
          <w:sz w:val="22"/>
          <w:szCs w:val="22"/>
        </w:rPr>
        <w:t xml:space="preserve">Željko </w:t>
      </w:r>
      <w:proofErr w:type="spellStart"/>
      <w:r w:rsidR="00B91B57">
        <w:rPr>
          <w:rFonts w:ascii="Arial Nova" w:hAnsi="Arial Nova"/>
          <w:sz w:val="22"/>
          <w:szCs w:val="22"/>
        </w:rPr>
        <w:t>Brletić</w:t>
      </w:r>
      <w:proofErr w:type="spellEnd"/>
    </w:p>
    <w:sectPr w:rsidR="009109EB" w:rsidRPr="00E4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EB"/>
    <w:rsid w:val="0004074C"/>
    <w:rsid w:val="000C1F4C"/>
    <w:rsid w:val="000D2852"/>
    <w:rsid w:val="00243A5B"/>
    <w:rsid w:val="002C20A6"/>
    <w:rsid w:val="002F47C0"/>
    <w:rsid w:val="003B2079"/>
    <w:rsid w:val="004216C5"/>
    <w:rsid w:val="004F08A6"/>
    <w:rsid w:val="00583F7A"/>
    <w:rsid w:val="005D3E61"/>
    <w:rsid w:val="0061408B"/>
    <w:rsid w:val="006810F9"/>
    <w:rsid w:val="006F48BB"/>
    <w:rsid w:val="007A3DF1"/>
    <w:rsid w:val="00842679"/>
    <w:rsid w:val="0084794B"/>
    <w:rsid w:val="0089162B"/>
    <w:rsid w:val="009109EB"/>
    <w:rsid w:val="00AF16D4"/>
    <w:rsid w:val="00B91B57"/>
    <w:rsid w:val="00CE5128"/>
    <w:rsid w:val="00DE2DE3"/>
    <w:rsid w:val="00E47637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596F"/>
  <w15:chartTrackingRefBased/>
  <w15:docId w15:val="{532BA034-394D-4B5F-BF2A-A99E91A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18</cp:revision>
  <cp:lastPrinted>2023-11-21T08:39:00Z</cp:lastPrinted>
  <dcterms:created xsi:type="dcterms:W3CDTF">2024-10-17T06:38:00Z</dcterms:created>
  <dcterms:modified xsi:type="dcterms:W3CDTF">2025-09-23T06:43:00Z</dcterms:modified>
</cp:coreProperties>
</file>