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786D4" w14:textId="77777777" w:rsidR="004F7AAE" w:rsidRPr="0044392A" w:rsidRDefault="004F7AAE" w:rsidP="004F7AAE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hr-HR"/>
        </w:rPr>
      </w:pPr>
    </w:p>
    <w:p w14:paraId="716A6A6B" w14:textId="1C95C2C4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color w:val="000000"/>
          <w:sz w:val="22"/>
          <w:szCs w:val="22"/>
          <w:lang w:val="hr-HR"/>
        </w:rPr>
      </w:pPr>
      <w:r w:rsidRPr="0044392A">
        <w:rPr>
          <w:bCs/>
          <w:color w:val="000000"/>
          <w:sz w:val="22"/>
          <w:szCs w:val="22"/>
          <w:lang w:val="hr-HR"/>
        </w:rPr>
        <w:t xml:space="preserve">                 </w:t>
      </w:r>
      <w:r w:rsidRPr="0044392A">
        <w:rPr>
          <w:bCs/>
          <w:noProof/>
          <w:color w:val="000000"/>
          <w:sz w:val="22"/>
          <w:szCs w:val="22"/>
          <w:lang w:val="hr-HR"/>
        </w:rPr>
        <w:drawing>
          <wp:inline distT="0" distB="0" distL="0" distR="0" wp14:anchorId="3A18806C" wp14:editId="59037105">
            <wp:extent cx="389890" cy="44513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174E6" w14:textId="77777777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color w:val="000000"/>
          <w:sz w:val="22"/>
          <w:szCs w:val="22"/>
          <w:lang w:val="hr-HR"/>
        </w:rPr>
      </w:pPr>
      <w:r w:rsidRPr="0044392A">
        <w:rPr>
          <w:bCs/>
          <w:color w:val="000000"/>
          <w:sz w:val="22"/>
          <w:szCs w:val="22"/>
          <w:lang w:val="hr-HR"/>
        </w:rPr>
        <w:t xml:space="preserve"> REPUBLIKA HRVATSKA</w:t>
      </w:r>
    </w:p>
    <w:p w14:paraId="736E4FED" w14:textId="77777777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hr-HR"/>
        </w:rPr>
      </w:pPr>
      <w:r w:rsidRPr="0044392A">
        <w:rPr>
          <w:bCs/>
          <w:sz w:val="22"/>
          <w:szCs w:val="22"/>
          <w:lang w:val="hr-HR"/>
        </w:rPr>
        <w:t xml:space="preserve"> KARLOVAČKA ŽUPANIJA</w:t>
      </w:r>
    </w:p>
    <w:p w14:paraId="69FD3606" w14:textId="6D4E1AA5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hr-HR"/>
        </w:rPr>
      </w:pPr>
      <w:r w:rsidRPr="0044392A">
        <w:rPr>
          <w:bCs/>
          <w:sz w:val="22"/>
          <w:szCs w:val="22"/>
          <w:lang w:val="hr-HR"/>
        </w:rPr>
        <w:t xml:space="preserve"> OPĆINA  TOUNJ </w:t>
      </w:r>
    </w:p>
    <w:p w14:paraId="320E78FE" w14:textId="725A7F99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hr-HR"/>
        </w:rPr>
      </w:pPr>
      <w:r w:rsidRPr="0044392A">
        <w:rPr>
          <w:bCs/>
          <w:sz w:val="22"/>
          <w:szCs w:val="22"/>
          <w:lang w:val="hr-HR"/>
        </w:rPr>
        <w:t xml:space="preserve"> OPĆINSKO VIJEĆE </w:t>
      </w:r>
    </w:p>
    <w:p w14:paraId="1045F871" w14:textId="6C48F7EE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hr-HR"/>
        </w:rPr>
      </w:pPr>
      <w:r w:rsidRPr="0044392A">
        <w:rPr>
          <w:bCs/>
          <w:sz w:val="22"/>
          <w:szCs w:val="22"/>
          <w:lang w:val="hr-HR"/>
        </w:rPr>
        <w:t>KLASA: 021-05/2</w:t>
      </w:r>
      <w:r w:rsidR="00A84D94">
        <w:rPr>
          <w:bCs/>
          <w:sz w:val="22"/>
          <w:szCs w:val="22"/>
          <w:lang w:val="hr-HR"/>
        </w:rPr>
        <w:t>5</w:t>
      </w:r>
      <w:r w:rsidRPr="0044392A">
        <w:rPr>
          <w:bCs/>
          <w:sz w:val="22"/>
          <w:szCs w:val="22"/>
          <w:lang w:val="hr-HR"/>
        </w:rPr>
        <w:t xml:space="preserve">-01/ </w:t>
      </w:r>
    </w:p>
    <w:p w14:paraId="6758C2C4" w14:textId="5E1A4617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hr-HR"/>
        </w:rPr>
      </w:pPr>
      <w:r w:rsidRPr="0044392A">
        <w:rPr>
          <w:bCs/>
          <w:sz w:val="22"/>
          <w:szCs w:val="22"/>
          <w:lang w:val="hr-HR"/>
        </w:rPr>
        <w:t>URBROJ: 2133-20-04-2</w:t>
      </w:r>
      <w:r w:rsidR="00A84D94">
        <w:rPr>
          <w:bCs/>
          <w:sz w:val="22"/>
          <w:szCs w:val="22"/>
          <w:lang w:val="hr-HR"/>
        </w:rPr>
        <w:t>5</w:t>
      </w:r>
      <w:r w:rsidRPr="0044392A">
        <w:rPr>
          <w:bCs/>
          <w:sz w:val="22"/>
          <w:szCs w:val="22"/>
          <w:lang w:val="hr-HR"/>
        </w:rPr>
        <w:t>-</w:t>
      </w:r>
    </w:p>
    <w:p w14:paraId="5334D07D" w14:textId="62624A9D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hr-HR"/>
        </w:rPr>
      </w:pPr>
      <w:r w:rsidRPr="0044392A">
        <w:rPr>
          <w:bCs/>
          <w:sz w:val="22"/>
          <w:szCs w:val="22"/>
          <w:lang w:val="hr-HR"/>
        </w:rPr>
        <w:t xml:space="preserve">Tounj, </w:t>
      </w:r>
      <w:r w:rsidR="004067B5">
        <w:rPr>
          <w:bCs/>
          <w:sz w:val="22"/>
          <w:szCs w:val="22"/>
          <w:lang w:val="hr-HR"/>
        </w:rPr>
        <w:t>_________</w:t>
      </w:r>
      <w:r w:rsidRPr="0044392A">
        <w:rPr>
          <w:bCs/>
          <w:sz w:val="22"/>
          <w:szCs w:val="22"/>
          <w:lang w:val="hr-HR"/>
        </w:rPr>
        <w:t>202</w:t>
      </w:r>
      <w:r w:rsidR="00A84D94">
        <w:rPr>
          <w:bCs/>
          <w:sz w:val="22"/>
          <w:szCs w:val="22"/>
          <w:lang w:val="hr-HR"/>
        </w:rPr>
        <w:t>5</w:t>
      </w:r>
      <w:r w:rsidRPr="0044392A">
        <w:rPr>
          <w:bCs/>
          <w:sz w:val="22"/>
          <w:szCs w:val="22"/>
          <w:lang w:val="hr-HR"/>
        </w:rPr>
        <w:t xml:space="preserve">. godine </w:t>
      </w:r>
    </w:p>
    <w:p w14:paraId="2C2F2BD8" w14:textId="77777777" w:rsidR="00C73DF1" w:rsidRPr="0044392A" w:rsidRDefault="00C73DF1" w:rsidP="00C73DF1">
      <w:pPr>
        <w:overflowPunct/>
        <w:autoSpaceDE/>
        <w:autoSpaceDN/>
        <w:adjustRightInd/>
        <w:textAlignment w:val="auto"/>
        <w:rPr>
          <w:bCs/>
          <w:sz w:val="22"/>
          <w:szCs w:val="22"/>
          <w:lang w:val="hr-HR"/>
        </w:rPr>
      </w:pPr>
    </w:p>
    <w:p w14:paraId="28B1CE8B" w14:textId="77777777" w:rsidR="00C73DF1" w:rsidRPr="0044392A" w:rsidRDefault="00C73DF1" w:rsidP="00C73DF1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  <w:lang w:val="hr-HR"/>
        </w:rPr>
      </w:pPr>
    </w:p>
    <w:p w14:paraId="484D7281" w14:textId="5CAE5545" w:rsidR="00C73DF1" w:rsidRPr="0044392A" w:rsidRDefault="00B76692" w:rsidP="00C73DF1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  <w:lang w:val="hr-HR"/>
        </w:rPr>
      </w:pPr>
      <w:r w:rsidRPr="0044392A">
        <w:rPr>
          <w:bCs/>
          <w:sz w:val="22"/>
          <w:szCs w:val="22"/>
          <w:lang w:val="hr-HR"/>
        </w:rPr>
        <w:t>Na temelju članka 69. Zakona o šumama („Narodne novine“ br. 68/18., 115/18., 98/19</w:t>
      </w:r>
      <w:r w:rsidR="00FA2A17">
        <w:rPr>
          <w:bCs/>
          <w:sz w:val="22"/>
          <w:szCs w:val="22"/>
          <w:lang w:val="hr-HR"/>
        </w:rPr>
        <w:t xml:space="preserve">, </w:t>
      </w:r>
      <w:r w:rsidRPr="0044392A">
        <w:rPr>
          <w:bCs/>
          <w:sz w:val="22"/>
          <w:szCs w:val="22"/>
          <w:lang w:val="hr-HR"/>
        </w:rPr>
        <w:t>32/20</w:t>
      </w:r>
      <w:r w:rsidR="00FA2A17">
        <w:rPr>
          <w:bCs/>
          <w:sz w:val="22"/>
          <w:szCs w:val="22"/>
          <w:lang w:val="hr-HR"/>
        </w:rPr>
        <w:t>, 145/20, 101/23 i 36/24</w:t>
      </w:r>
      <w:r w:rsidRPr="0044392A">
        <w:rPr>
          <w:bCs/>
          <w:sz w:val="22"/>
          <w:szCs w:val="22"/>
          <w:lang w:val="hr-HR"/>
        </w:rPr>
        <w:t xml:space="preserve">)  i  </w:t>
      </w:r>
      <w:r w:rsidR="00C73DF1" w:rsidRPr="0044392A">
        <w:rPr>
          <w:bCs/>
          <w:sz w:val="22"/>
          <w:szCs w:val="22"/>
          <w:lang w:val="hr-HR"/>
        </w:rPr>
        <w:t>članka  33. Statuta Općine Tounj (</w:t>
      </w:r>
      <w:r w:rsidR="008B4FCD" w:rsidRPr="008B4FCD">
        <w:rPr>
          <w:bCs/>
          <w:sz w:val="22"/>
          <w:szCs w:val="22"/>
        </w:rPr>
        <w:t>Službeni Glasnik Općine Tounj 12/24</w:t>
      </w:r>
      <w:r w:rsidR="00C73DF1" w:rsidRPr="0044392A">
        <w:rPr>
          <w:bCs/>
          <w:sz w:val="22"/>
          <w:szCs w:val="22"/>
          <w:lang w:val="hr-HR"/>
        </w:rPr>
        <w:t xml:space="preserve">), temeljem prijedloga Općinskog načelnika, Općinsko vijeće na svojoj </w:t>
      </w:r>
      <w:r w:rsidR="00A84D94">
        <w:rPr>
          <w:bCs/>
          <w:sz w:val="22"/>
          <w:szCs w:val="22"/>
          <w:lang w:val="hr-HR"/>
        </w:rPr>
        <w:t xml:space="preserve">4 </w:t>
      </w:r>
      <w:r w:rsidR="00C73DF1" w:rsidRPr="0044392A">
        <w:rPr>
          <w:bCs/>
          <w:sz w:val="22"/>
          <w:szCs w:val="22"/>
          <w:lang w:val="hr-HR"/>
        </w:rPr>
        <w:t xml:space="preserve">sjednici održanoj </w:t>
      </w:r>
      <w:r w:rsidR="004067B5">
        <w:rPr>
          <w:bCs/>
          <w:sz w:val="22"/>
          <w:szCs w:val="22"/>
          <w:lang w:val="hr-HR"/>
        </w:rPr>
        <w:t>_________</w:t>
      </w:r>
      <w:r w:rsidR="00C73DF1" w:rsidRPr="0044392A">
        <w:rPr>
          <w:bCs/>
          <w:sz w:val="22"/>
          <w:szCs w:val="22"/>
          <w:lang w:val="hr-HR"/>
        </w:rPr>
        <w:t xml:space="preserve"> 202</w:t>
      </w:r>
      <w:r w:rsidR="00A84D94">
        <w:rPr>
          <w:bCs/>
          <w:sz w:val="22"/>
          <w:szCs w:val="22"/>
          <w:lang w:val="hr-HR"/>
        </w:rPr>
        <w:t>5</w:t>
      </w:r>
      <w:r w:rsidR="00C73DF1" w:rsidRPr="0044392A">
        <w:rPr>
          <w:bCs/>
          <w:sz w:val="22"/>
          <w:szCs w:val="22"/>
          <w:lang w:val="hr-HR"/>
        </w:rPr>
        <w:t>. godine, donosi</w:t>
      </w:r>
    </w:p>
    <w:p w14:paraId="5E2E87B1" w14:textId="77777777" w:rsidR="00C73DF1" w:rsidRPr="0044392A" w:rsidRDefault="00C73DF1" w:rsidP="00C73DF1">
      <w:pPr>
        <w:overflowPunct/>
        <w:autoSpaceDE/>
        <w:autoSpaceDN/>
        <w:adjustRightInd/>
        <w:jc w:val="both"/>
        <w:textAlignment w:val="auto"/>
        <w:rPr>
          <w:bCs/>
          <w:sz w:val="22"/>
          <w:szCs w:val="22"/>
          <w:lang w:val="hr-HR"/>
        </w:rPr>
      </w:pPr>
    </w:p>
    <w:p w14:paraId="58CC51A6" w14:textId="77777777" w:rsidR="004F7AAE" w:rsidRPr="0044392A" w:rsidRDefault="004F7AAE" w:rsidP="004F7AAE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</w:p>
    <w:p w14:paraId="12FA0CD4" w14:textId="77777777" w:rsidR="004F7AAE" w:rsidRPr="0044392A" w:rsidRDefault="004F7AAE" w:rsidP="004F7AAE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</w:p>
    <w:p w14:paraId="1DCAE0DB" w14:textId="77777777" w:rsidR="004F7AAE" w:rsidRPr="0044392A" w:rsidRDefault="004F7AAE" w:rsidP="004F7AAE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PROGRAM UTROŠKA SREDSTAVA</w:t>
      </w:r>
    </w:p>
    <w:p w14:paraId="0B21021C" w14:textId="4ABC47AA" w:rsidR="004F7AAE" w:rsidRPr="0044392A" w:rsidRDefault="004F7AAE" w:rsidP="004F7AAE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ŠUMSKOG DOPRINOSA ZA 202</w:t>
      </w:r>
      <w:r w:rsidR="00A84D94">
        <w:rPr>
          <w:bCs/>
          <w:sz w:val="24"/>
          <w:szCs w:val="24"/>
          <w:lang w:val="hr-HR"/>
        </w:rPr>
        <w:t>6</w:t>
      </w:r>
      <w:r w:rsidRPr="0044392A">
        <w:rPr>
          <w:bCs/>
          <w:sz w:val="24"/>
          <w:szCs w:val="24"/>
          <w:lang w:val="hr-HR"/>
        </w:rPr>
        <w:t>. GODINU</w:t>
      </w:r>
    </w:p>
    <w:p w14:paraId="0C5AA9C4" w14:textId="77777777" w:rsidR="004F7AAE" w:rsidRPr="0044392A" w:rsidRDefault="004F7AAE" w:rsidP="004F7AAE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hr-HR"/>
        </w:rPr>
      </w:pPr>
    </w:p>
    <w:p w14:paraId="5A640EF9" w14:textId="77777777" w:rsidR="00B76692" w:rsidRPr="0044392A" w:rsidRDefault="004F7AAE" w:rsidP="00B76692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Članak 1.</w:t>
      </w:r>
    </w:p>
    <w:p w14:paraId="72D54B72" w14:textId="517AEFEA" w:rsidR="004F7AAE" w:rsidRPr="0044392A" w:rsidRDefault="004F7AAE" w:rsidP="00B76692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 xml:space="preserve">Ovim Programom utvrđuje se visina prihoda i utrošak sredstava ostvarenih temeljem uplate šumskog doprinosa u Proračun </w:t>
      </w:r>
      <w:r w:rsidR="00A04F67" w:rsidRPr="0044392A">
        <w:rPr>
          <w:bCs/>
          <w:sz w:val="24"/>
          <w:szCs w:val="24"/>
          <w:lang w:val="hr-HR"/>
        </w:rPr>
        <w:t xml:space="preserve">Općine </w:t>
      </w:r>
      <w:r w:rsidR="00B76692" w:rsidRPr="0044392A">
        <w:rPr>
          <w:bCs/>
          <w:sz w:val="24"/>
          <w:szCs w:val="24"/>
          <w:lang w:val="hr-HR"/>
        </w:rPr>
        <w:t xml:space="preserve">Tounj </w:t>
      </w:r>
      <w:r w:rsidRPr="0044392A">
        <w:rPr>
          <w:bCs/>
          <w:sz w:val="24"/>
          <w:szCs w:val="24"/>
          <w:lang w:val="hr-HR"/>
        </w:rPr>
        <w:t xml:space="preserve"> za 202</w:t>
      </w:r>
      <w:r w:rsidR="00A84D94">
        <w:rPr>
          <w:bCs/>
          <w:sz w:val="24"/>
          <w:szCs w:val="24"/>
          <w:lang w:val="hr-HR"/>
        </w:rPr>
        <w:t>6</w:t>
      </w:r>
      <w:r w:rsidRPr="0044392A">
        <w:rPr>
          <w:bCs/>
          <w:sz w:val="24"/>
          <w:szCs w:val="24"/>
          <w:lang w:val="hr-HR"/>
        </w:rPr>
        <w:t>. godinu.</w:t>
      </w:r>
    </w:p>
    <w:p w14:paraId="7BBC5536" w14:textId="77777777" w:rsidR="004F7AAE" w:rsidRPr="0044392A" w:rsidRDefault="004F7AAE" w:rsidP="004F7AAE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</w:p>
    <w:p w14:paraId="031E021D" w14:textId="77777777" w:rsidR="004F7AAE" w:rsidRPr="0044392A" w:rsidRDefault="004F7AAE" w:rsidP="004F7AAE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Članak 2.</w:t>
      </w:r>
    </w:p>
    <w:p w14:paraId="3143D200" w14:textId="1E5DE280" w:rsidR="004F7AAE" w:rsidRPr="0044392A" w:rsidRDefault="004F7AAE" w:rsidP="00B76692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U 202</w:t>
      </w:r>
      <w:r w:rsidR="00A84D94">
        <w:rPr>
          <w:bCs/>
          <w:sz w:val="24"/>
          <w:szCs w:val="24"/>
          <w:lang w:val="hr-HR"/>
        </w:rPr>
        <w:t>6</w:t>
      </w:r>
      <w:r w:rsidRPr="0044392A">
        <w:rPr>
          <w:bCs/>
          <w:sz w:val="24"/>
          <w:szCs w:val="24"/>
          <w:lang w:val="hr-HR"/>
        </w:rPr>
        <w:t>. godini planira se prihod od</w:t>
      </w:r>
      <w:r w:rsidR="00ED76FC" w:rsidRPr="0044392A">
        <w:rPr>
          <w:bCs/>
          <w:sz w:val="24"/>
          <w:szCs w:val="24"/>
          <w:lang w:val="hr-HR"/>
        </w:rPr>
        <w:t xml:space="preserve"> šumskog doprinosa u iznosu od </w:t>
      </w:r>
      <w:r w:rsidR="008A4854" w:rsidRPr="0044392A">
        <w:rPr>
          <w:bCs/>
          <w:sz w:val="24"/>
          <w:szCs w:val="24"/>
          <w:lang w:val="hr-HR"/>
        </w:rPr>
        <w:t xml:space="preserve"> </w:t>
      </w:r>
      <w:r w:rsidR="00E13C90">
        <w:rPr>
          <w:bCs/>
          <w:sz w:val="24"/>
          <w:szCs w:val="24"/>
          <w:lang w:val="hr-HR"/>
        </w:rPr>
        <w:t>20</w:t>
      </w:r>
      <w:r w:rsidR="0044392A" w:rsidRPr="0044392A">
        <w:rPr>
          <w:bCs/>
          <w:sz w:val="24"/>
          <w:szCs w:val="24"/>
          <w:lang w:val="hr-HR"/>
        </w:rPr>
        <w:t xml:space="preserve">.000,00 </w:t>
      </w:r>
      <w:r w:rsidR="00E13C90">
        <w:rPr>
          <w:bCs/>
          <w:sz w:val="24"/>
          <w:szCs w:val="24"/>
          <w:lang w:val="hr-HR"/>
        </w:rPr>
        <w:t>eura</w:t>
      </w:r>
      <w:r w:rsidRPr="0044392A">
        <w:rPr>
          <w:bCs/>
          <w:sz w:val="24"/>
          <w:szCs w:val="24"/>
          <w:lang w:val="hr-HR"/>
        </w:rPr>
        <w:t>.</w:t>
      </w:r>
    </w:p>
    <w:p w14:paraId="11DC1E13" w14:textId="77777777" w:rsidR="004F7AAE" w:rsidRPr="0044392A" w:rsidRDefault="004F7AAE" w:rsidP="004F7AAE">
      <w:pPr>
        <w:overflowPunct/>
        <w:autoSpaceDE/>
        <w:autoSpaceDN/>
        <w:adjustRightInd/>
        <w:ind w:left="708"/>
        <w:jc w:val="both"/>
        <w:textAlignment w:val="auto"/>
        <w:rPr>
          <w:bCs/>
          <w:sz w:val="24"/>
          <w:szCs w:val="24"/>
          <w:lang w:val="hr-HR"/>
        </w:rPr>
      </w:pPr>
    </w:p>
    <w:p w14:paraId="447A81BD" w14:textId="77777777" w:rsidR="004F7AAE" w:rsidRPr="0044392A" w:rsidRDefault="004F7AAE" w:rsidP="004F7AAE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Članak 3.</w:t>
      </w:r>
    </w:p>
    <w:p w14:paraId="2AD00A66" w14:textId="70ECCE97" w:rsidR="004F7AAE" w:rsidRPr="0044392A" w:rsidRDefault="004F7AAE" w:rsidP="004F7AAE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 xml:space="preserve">Sredstva iz članka 2. ovog Programa utrošiti će se za kapitalna ulaganja u </w:t>
      </w:r>
      <w:r w:rsidR="00ED76FC" w:rsidRPr="0044392A">
        <w:rPr>
          <w:bCs/>
          <w:sz w:val="24"/>
          <w:szCs w:val="24"/>
          <w:lang w:val="hr-HR"/>
        </w:rPr>
        <w:t>prometnu</w:t>
      </w:r>
      <w:r w:rsidRPr="0044392A">
        <w:rPr>
          <w:bCs/>
          <w:sz w:val="24"/>
          <w:szCs w:val="24"/>
          <w:lang w:val="hr-HR"/>
        </w:rPr>
        <w:t xml:space="preserve"> infrastrukturu.</w:t>
      </w:r>
    </w:p>
    <w:p w14:paraId="47BE6BD2" w14:textId="77777777" w:rsidR="00B76692" w:rsidRPr="0044392A" w:rsidRDefault="00B76692" w:rsidP="004F7AAE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</w:p>
    <w:p w14:paraId="0A2BC3A0" w14:textId="77777777" w:rsidR="004F7AAE" w:rsidRPr="0044392A" w:rsidRDefault="004F7AAE" w:rsidP="004F7AAE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Članak 4.</w:t>
      </w:r>
    </w:p>
    <w:p w14:paraId="4BFC7910" w14:textId="787A2ABB" w:rsidR="004F7AAE" w:rsidRPr="0044392A" w:rsidRDefault="004F7AAE" w:rsidP="00B76692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>Ovaj Program objavit će se u</w:t>
      </w:r>
      <w:r w:rsidR="00B76692" w:rsidRPr="0044392A">
        <w:rPr>
          <w:bCs/>
          <w:sz w:val="24"/>
          <w:szCs w:val="24"/>
          <w:lang w:val="hr-HR"/>
        </w:rPr>
        <w:t xml:space="preserve"> „</w:t>
      </w:r>
      <w:r w:rsidR="0076425A" w:rsidRPr="0076425A">
        <w:rPr>
          <w:bCs/>
          <w:sz w:val="24"/>
          <w:szCs w:val="24"/>
        </w:rPr>
        <w:t>Služben</w:t>
      </w:r>
      <w:r w:rsidR="0076425A">
        <w:rPr>
          <w:bCs/>
          <w:sz w:val="24"/>
          <w:szCs w:val="24"/>
        </w:rPr>
        <w:t>om</w:t>
      </w:r>
      <w:r w:rsidR="0076425A" w:rsidRPr="0076425A">
        <w:rPr>
          <w:bCs/>
          <w:sz w:val="24"/>
          <w:szCs w:val="24"/>
        </w:rPr>
        <w:t xml:space="preserve"> Glasnik</w:t>
      </w:r>
      <w:r w:rsidR="0076425A">
        <w:rPr>
          <w:bCs/>
          <w:sz w:val="24"/>
          <w:szCs w:val="24"/>
        </w:rPr>
        <w:t>u</w:t>
      </w:r>
      <w:r w:rsidR="0076425A" w:rsidRPr="0076425A">
        <w:rPr>
          <w:bCs/>
          <w:sz w:val="24"/>
          <w:szCs w:val="24"/>
        </w:rPr>
        <w:t xml:space="preserve"> Općine Tounj</w:t>
      </w:r>
      <w:r w:rsidR="00B76692" w:rsidRPr="0044392A">
        <w:rPr>
          <w:bCs/>
          <w:sz w:val="24"/>
          <w:szCs w:val="24"/>
          <w:lang w:val="hr-HR"/>
        </w:rPr>
        <w:t>“</w:t>
      </w:r>
      <w:r w:rsidRPr="0044392A">
        <w:rPr>
          <w:bCs/>
          <w:sz w:val="24"/>
          <w:szCs w:val="24"/>
          <w:lang w:val="hr-HR"/>
        </w:rPr>
        <w:t>, a stupa na snagu 1. siječnja 202</w:t>
      </w:r>
      <w:r w:rsidR="00A84D94">
        <w:rPr>
          <w:bCs/>
          <w:sz w:val="24"/>
          <w:szCs w:val="24"/>
          <w:lang w:val="hr-HR"/>
        </w:rPr>
        <w:t>6</w:t>
      </w:r>
      <w:r w:rsidRPr="0044392A">
        <w:rPr>
          <w:bCs/>
          <w:sz w:val="24"/>
          <w:szCs w:val="24"/>
          <w:lang w:val="hr-HR"/>
        </w:rPr>
        <w:t xml:space="preserve">. godine. </w:t>
      </w:r>
    </w:p>
    <w:p w14:paraId="2FBD2D89" w14:textId="77777777" w:rsidR="004F7AAE" w:rsidRPr="0044392A" w:rsidRDefault="004F7AAE" w:rsidP="004F7AAE">
      <w:pPr>
        <w:overflowPunct/>
        <w:autoSpaceDE/>
        <w:autoSpaceDN/>
        <w:adjustRightInd/>
        <w:jc w:val="both"/>
        <w:textAlignment w:val="auto"/>
        <w:rPr>
          <w:rFonts w:eastAsia="Calibri"/>
          <w:bCs/>
          <w:sz w:val="22"/>
          <w:szCs w:val="22"/>
          <w:lang w:val="hr-HR" w:eastAsia="en-US"/>
        </w:rPr>
      </w:pPr>
    </w:p>
    <w:p w14:paraId="42D80091" w14:textId="77777777" w:rsidR="00551DD7" w:rsidRPr="00551DD7" w:rsidRDefault="00551DD7" w:rsidP="00551DD7">
      <w:pPr>
        <w:overflowPunct/>
        <w:autoSpaceDE/>
        <w:autoSpaceDN/>
        <w:adjustRightInd/>
        <w:jc w:val="center"/>
        <w:textAlignment w:val="auto"/>
        <w:rPr>
          <w:bCs/>
          <w:sz w:val="24"/>
          <w:szCs w:val="24"/>
          <w:lang w:val="hr-HR"/>
        </w:rPr>
      </w:pPr>
      <w:r w:rsidRPr="00551DD7">
        <w:rPr>
          <w:bCs/>
          <w:sz w:val="24"/>
          <w:szCs w:val="24"/>
          <w:lang w:val="hr-HR"/>
        </w:rPr>
        <w:t>OPĆINSKO VIJEĆE OPĆINE TOUNJ</w:t>
      </w:r>
    </w:p>
    <w:p w14:paraId="0788A8A1" w14:textId="77777777" w:rsidR="004F7AAE" w:rsidRPr="0044392A" w:rsidRDefault="004F7AAE" w:rsidP="004F7AAE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</w:p>
    <w:p w14:paraId="20B9E362" w14:textId="77777777" w:rsidR="004F7AAE" w:rsidRPr="0044392A" w:rsidRDefault="004F7AAE" w:rsidP="004F7AAE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</w:p>
    <w:p w14:paraId="1654F79A" w14:textId="7F1F02B6" w:rsidR="004F7AAE" w:rsidRPr="0044392A" w:rsidRDefault="004F7AAE" w:rsidP="004F7AAE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  <w:t xml:space="preserve">     PREDSJEDNI</w:t>
      </w:r>
      <w:r w:rsidR="00B76692" w:rsidRPr="0044392A">
        <w:rPr>
          <w:bCs/>
          <w:sz w:val="24"/>
          <w:szCs w:val="24"/>
          <w:lang w:val="hr-HR"/>
        </w:rPr>
        <w:t>K:</w:t>
      </w:r>
      <w:r w:rsidRPr="0044392A">
        <w:rPr>
          <w:bCs/>
          <w:sz w:val="24"/>
          <w:szCs w:val="24"/>
          <w:lang w:val="hr-HR"/>
        </w:rPr>
        <w:t xml:space="preserve"> </w:t>
      </w:r>
    </w:p>
    <w:p w14:paraId="63B80A35" w14:textId="388DB63A" w:rsidR="00B76692" w:rsidRPr="0044392A" w:rsidRDefault="00B76692" w:rsidP="004F7AAE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8A4854" w:rsidRPr="0044392A">
        <w:rPr>
          <w:bCs/>
          <w:sz w:val="24"/>
          <w:szCs w:val="24"/>
          <w:lang w:val="hr-HR"/>
        </w:rPr>
        <w:t xml:space="preserve">  </w:t>
      </w:r>
      <w:r w:rsidR="00A84D94">
        <w:rPr>
          <w:bCs/>
          <w:sz w:val="24"/>
          <w:szCs w:val="24"/>
          <w:lang w:val="hr-HR"/>
        </w:rPr>
        <w:t>Željko Brletić</w:t>
      </w:r>
      <w:r w:rsidRPr="0044392A">
        <w:rPr>
          <w:bCs/>
          <w:sz w:val="24"/>
          <w:szCs w:val="24"/>
          <w:lang w:val="hr-HR"/>
        </w:rPr>
        <w:t xml:space="preserve"> </w:t>
      </w:r>
    </w:p>
    <w:p w14:paraId="54BF837F" w14:textId="7A41A1EF" w:rsidR="004F7AAE" w:rsidRPr="0044392A" w:rsidRDefault="004F7AAE" w:rsidP="00B76692">
      <w:pPr>
        <w:overflowPunct/>
        <w:autoSpaceDE/>
        <w:autoSpaceDN/>
        <w:adjustRightInd/>
        <w:textAlignment w:val="auto"/>
        <w:rPr>
          <w:bCs/>
          <w:sz w:val="24"/>
          <w:szCs w:val="24"/>
          <w:lang w:val="hr-HR"/>
        </w:rPr>
      </w:pP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</w:r>
      <w:r w:rsidRPr="0044392A">
        <w:rPr>
          <w:bCs/>
          <w:sz w:val="24"/>
          <w:szCs w:val="24"/>
          <w:lang w:val="hr-HR"/>
        </w:rPr>
        <w:tab/>
        <w:t xml:space="preserve"> </w:t>
      </w:r>
    </w:p>
    <w:p w14:paraId="52248DE1" w14:textId="77777777" w:rsidR="004F7AAE" w:rsidRPr="0044392A" w:rsidRDefault="004F7AAE" w:rsidP="004F7AAE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  <w:lang w:val="hr-HR"/>
        </w:rPr>
      </w:pPr>
    </w:p>
    <w:p w14:paraId="5F63DC69" w14:textId="77777777" w:rsidR="004F7AAE" w:rsidRPr="0044392A" w:rsidRDefault="004F7AAE" w:rsidP="004F7AAE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  <w:lang w:val="hr-HR"/>
        </w:rPr>
      </w:pPr>
    </w:p>
    <w:p w14:paraId="150B82A9" w14:textId="77777777" w:rsidR="004F7AAE" w:rsidRPr="0044392A" w:rsidRDefault="004F7AAE" w:rsidP="004F7AAE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  <w:lang w:val="hr-HR"/>
        </w:rPr>
      </w:pPr>
    </w:p>
    <w:p w14:paraId="75A0510D" w14:textId="77777777" w:rsidR="00C72050" w:rsidRDefault="00C72050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212DD070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65C7ACC5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707BBB7A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4968A12B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4F040B83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061B213F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2BAF2F66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550B7FDA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43EAC73B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49A87050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60A477B6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074F0D28" w14:textId="77777777" w:rsidR="007804E7" w:rsidRDefault="007804E7" w:rsidP="00A04F67">
      <w:pPr>
        <w:overflowPunct/>
        <w:autoSpaceDE/>
        <w:autoSpaceDN/>
        <w:adjustRightInd/>
        <w:jc w:val="both"/>
        <w:textAlignment w:val="auto"/>
        <w:rPr>
          <w:bCs/>
        </w:rPr>
      </w:pPr>
    </w:p>
    <w:p w14:paraId="4A327CD9" w14:textId="77777777" w:rsidR="007804E7" w:rsidRPr="007804E7" w:rsidRDefault="007804E7" w:rsidP="007804E7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val="hr-HR"/>
        </w:rPr>
      </w:pPr>
      <w:r w:rsidRPr="007804E7">
        <w:rPr>
          <w:b/>
          <w:bCs/>
          <w:sz w:val="24"/>
          <w:szCs w:val="24"/>
          <w:lang w:val="hr-HR"/>
        </w:rPr>
        <w:t>OBRAZLOŽENJE</w:t>
      </w:r>
    </w:p>
    <w:p w14:paraId="0DEC6EF2" w14:textId="719A2CEC" w:rsidR="007804E7" w:rsidRPr="007804E7" w:rsidRDefault="007804E7" w:rsidP="007804E7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val="hr-HR"/>
        </w:rPr>
      </w:pPr>
      <w:r w:rsidRPr="007804E7">
        <w:rPr>
          <w:b/>
          <w:bCs/>
          <w:sz w:val="24"/>
          <w:szCs w:val="24"/>
          <w:lang w:val="hr-HR"/>
        </w:rPr>
        <w:t>uz Program utroška sredstava šumskog doprinosa u 202</w:t>
      </w:r>
      <w:r w:rsidR="00A84D94">
        <w:rPr>
          <w:b/>
          <w:bCs/>
          <w:sz w:val="24"/>
          <w:szCs w:val="24"/>
          <w:lang w:val="hr-HR"/>
        </w:rPr>
        <w:t>6</w:t>
      </w:r>
      <w:r w:rsidRPr="007804E7">
        <w:rPr>
          <w:b/>
          <w:bCs/>
          <w:sz w:val="24"/>
          <w:szCs w:val="24"/>
          <w:lang w:val="hr-HR"/>
        </w:rPr>
        <w:t>. godini</w:t>
      </w:r>
    </w:p>
    <w:p w14:paraId="4268F2C9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lang w:val="hr-HR"/>
        </w:rPr>
      </w:pPr>
    </w:p>
    <w:p w14:paraId="4F36DDB0" w14:textId="0C59BE80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7804E7">
        <w:rPr>
          <w:bCs/>
          <w:sz w:val="24"/>
          <w:szCs w:val="24"/>
          <w:lang w:val="hr-HR"/>
        </w:rPr>
        <w:t>Člankom 69. Zakona o šumama (Narodne Novine 68/18, 115/18, 98/19, 32/20</w:t>
      </w:r>
      <w:r w:rsidR="00FA2A17">
        <w:rPr>
          <w:bCs/>
          <w:sz w:val="24"/>
          <w:szCs w:val="24"/>
          <w:lang w:val="hr-HR"/>
        </w:rPr>
        <w:t>, 145/20, 101/23 i 36/24</w:t>
      </w:r>
      <w:r w:rsidRPr="007804E7">
        <w:rPr>
          <w:bCs/>
          <w:sz w:val="24"/>
          <w:szCs w:val="24"/>
          <w:lang w:val="hr-HR"/>
        </w:rPr>
        <w:t>) a vezano na šumski doprinos propisano je slijedeće:</w:t>
      </w:r>
    </w:p>
    <w:p w14:paraId="06E38C85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i/>
          <w:iCs/>
          <w:sz w:val="24"/>
          <w:szCs w:val="24"/>
          <w:lang w:val="hr-HR"/>
        </w:rPr>
      </w:pPr>
      <w:r w:rsidRPr="007804E7">
        <w:rPr>
          <w:bCs/>
          <w:i/>
          <w:iCs/>
          <w:sz w:val="24"/>
          <w:szCs w:val="24"/>
          <w:lang w:val="hr-HR"/>
        </w:rPr>
        <w:t>(1) Pravne i fizičke osobe, osim malih šumoposjednika, koje obavljaju prodaju proizvoda iskorištavanja šuma (drvni sortimenti) plaćaju jedinicama lokalne samouprave šumski doprinos u odnosu na prodajnu cijenu proizvoda na panju.</w:t>
      </w:r>
    </w:p>
    <w:p w14:paraId="62928D27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i/>
          <w:iCs/>
          <w:sz w:val="24"/>
          <w:szCs w:val="24"/>
          <w:lang w:val="hr-HR"/>
        </w:rPr>
      </w:pPr>
      <w:r w:rsidRPr="007804E7">
        <w:rPr>
          <w:bCs/>
          <w:i/>
          <w:iCs/>
          <w:sz w:val="24"/>
          <w:szCs w:val="24"/>
          <w:lang w:val="hr-HR"/>
        </w:rPr>
        <w:t>(2) Šumski doprinos u visini od 10% plaća se jedinicama lokalne samouprave sa statusom potpomognutih područja utvrđenih posebnim propisom kojim se uređuje upravljanje regionalnim razvojem i jedinicama lokalne samouprave u brdsko-planinskim područjima utvrđenim posebnim propisom, dok se šumski doprinos u ostalim jedinicama lokalne samouprave plaća u visini od 5%.</w:t>
      </w:r>
    </w:p>
    <w:p w14:paraId="2B3DEBE8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i/>
          <w:iCs/>
          <w:sz w:val="24"/>
          <w:szCs w:val="24"/>
          <w:lang w:val="hr-HR"/>
        </w:rPr>
      </w:pPr>
      <w:r w:rsidRPr="007804E7">
        <w:rPr>
          <w:bCs/>
          <w:i/>
          <w:iCs/>
          <w:sz w:val="24"/>
          <w:szCs w:val="24"/>
          <w:lang w:val="hr-HR"/>
        </w:rPr>
        <w:t>(3) Sredstva šumskoga doprinosa uplaćuju se na poseban račun jedinice lokalne samouprave područja na kojem je obavljena sječa šume i koriste se isključivo za financiranje izgradnje i održavanja komunalne infrastrukture.</w:t>
      </w:r>
    </w:p>
    <w:p w14:paraId="018FFBDA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i/>
          <w:iCs/>
          <w:sz w:val="24"/>
          <w:szCs w:val="24"/>
          <w:lang w:val="hr-HR"/>
        </w:rPr>
      </w:pPr>
      <w:r w:rsidRPr="007804E7">
        <w:rPr>
          <w:bCs/>
          <w:i/>
          <w:iCs/>
          <w:sz w:val="24"/>
          <w:szCs w:val="24"/>
          <w:lang w:val="hr-HR"/>
        </w:rPr>
        <w:t>(4) Radi namjenskog korištenja i kontrole utroška sredstava iz stavka 3. ovoga članka jedinice lokalne samouprave dužne su donijeti Program utroška sredstava šumskog doprinosa.</w:t>
      </w:r>
    </w:p>
    <w:p w14:paraId="0BBD8223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i/>
          <w:iCs/>
          <w:sz w:val="24"/>
          <w:szCs w:val="24"/>
          <w:lang w:val="hr-HR"/>
        </w:rPr>
      </w:pPr>
      <w:r w:rsidRPr="007804E7">
        <w:rPr>
          <w:bCs/>
          <w:i/>
          <w:iCs/>
          <w:sz w:val="24"/>
          <w:szCs w:val="24"/>
          <w:lang w:val="hr-HR"/>
        </w:rPr>
        <w:t>(5) Način obračuna i postupak uplate šumskog doprinosa iz ovoga članka ministar propisuje pravilnikom.</w:t>
      </w:r>
    </w:p>
    <w:p w14:paraId="00362514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7804E7">
        <w:rPr>
          <w:bCs/>
          <w:sz w:val="24"/>
          <w:szCs w:val="24"/>
          <w:lang w:val="hr-HR"/>
        </w:rPr>
        <w:t xml:space="preserve">Dosadašnja praksa bila je da se korištenje sredstava šumskog doprinosa utvrđivalo Programom održavanja komunalne infrastrukture za svaku godinu te se i namjenski koristilo za održavanje komunalne infrastrukture na području Općine Tounj, a sukladno navedenom Programu odnosno Terminskom planom radova na održavanju komunalne infrastrukture. </w:t>
      </w:r>
    </w:p>
    <w:p w14:paraId="38391D43" w14:textId="007B3090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7804E7">
        <w:rPr>
          <w:bCs/>
          <w:sz w:val="24"/>
          <w:szCs w:val="24"/>
          <w:lang w:val="hr-HR"/>
        </w:rPr>
        <w:t>Temeljem uputa Ministarstva o potrebi donošenja posebnih Programa kojima će biti definirano namjena i korištenje dodijeljenih sredstava izrađen je ovaj Program utroška sredstva šumskog doprinosa za 202</w:t>
      </w:r>
      <w:r w:rsidR="00A84D94">
        <w:rPr>
          <w:bCs/>
          <w:sz w:val="24"/>
          <w:szCs w:val="24"/>
          <w:lang w:val="hr-HR"/>
        </w:rPr>
        <w:t>6</w:t>
      </w:r>
      <w:r w:rsidRPr="007804E7">
        <w:rPr>
          <w:bCs/>
          <w:sz w:val="24"/>
          <w:szCs w:val="24"/>
          <w:lang w:val="hr-HR"/>
        </w:rPr>
        <w:t xml:space="preserve">. godinu. </w:t>
      </w:r>
    </w:p>
    <w:p w14:paraId="02245CE3" w14:textId="02656AC3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7804E7">
        <w:rPr>
          <w:bCs/>
          <w:sz w:val="24"/>
          <w:szCs w:val="24"/>
          <w:lang w:val="hr-HR"/>
        </w:rPr>
        <w:t>Sukladno predloženom Programu u proračunu  Općine Tounj za  202</w:t>
      </w:r>
      <w:r w:rsidR="00A84D94">
        <w:rPr>
          <w:bCs/>
          <w:sz w:val="24"/>
          <w:szCs w:val="24"/>
          <w:lang w:val="hr-HR"/>
        </w:rPr>
        <w:t>6</w:t>
      </w:r>
      <w:r w:rsidRPr="007804E7">
        <w:rPr>
          <w:bCs/>
          <w:sz w:val="24"/>
          <w:szCs w:val="24"/>
          <w:lang w:val="hr-HR"/>
        </w:rPr>
        <w:t xml:space="preserve">.  godinu planirani su prihodi po osnovi šumskog doprinosa u ukupnom iznosu od </w:t>
      </w:r>
      <w:r w:rsidR="009029F4">
        <w:rPr>
          <w:bCs/>
          <w:sz w:val="24"/>
          <w:szCs w:val="24"/>
          <w:lang w:val="hr-HR"/>
        </w:rPr>
        <w:t>20.000,00 eura.</w:t>
      </w:r>
    </w:p>
    <w:p w14:paraId="480C29DC" w14:textId="5DE1E92E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7804E7">
        <w:rPr>
          <w:bCs/>
          <w:sz w:val="24"/>
          <w:szCs w:val="24"/>
          <w:lang w:val="hr-HR"/>
        </w:rPr>
        <w:t>Sredstva šumskog doprinosa koristiti će se za održavanje komunalne infrastrukture sukladno Programu održavanja komunalne infrastrukture za 202</w:t>
      </w:r>
      <w:r w:rsidR="00A84D94">
        <w:rPr>
          <w:bCs/>
          <w:sz w:val="24"/>
          <w:szCs w:val="24"/>
          <w:lang w:val="hr-HR"/>
        </w:rPr>
        <w:t>6</w:t>
      </w:r>
      <w:r w:rsidRPr="007804E7">
        <w:rPr>
          <w:bCs/>
          <w:sz w:val="24"/>
          <w:szCs w:val="24"/>
          <w:lang w:val="hr-HR"/>
        </w:rPr>
        <w:t xml:space="preserve">. godinu. . </w:t>
      </w:r>
    </w:p>
    <w:p w14:paraId="15AEBC03" w14:textId="77777777" w:rsidR="007804E7" w:rsidRPr="007804E7" w:rsidRDefault="007804E7" w:rsidP="007804E7">
      <w:pPr>
        <w:overflowPunct/>
        <w:autoSpaceDE/>
        <w:autoSpaceDN/>
        <w:adjustRightInd/>
        <w:jc w:val="both"/>
        <w:textAlignment w:val="auto"/>
        <w:rPr>
          <w:bCs/>
          <w:sz w:val="24"/>
          <w:szCs w:val="24"/>
          <w:lang w:val="hr-HR"/>
        </w:rPr>
      </w:pPr>
      <w:r w:rsidRPr="007804E7">
        <w:rPr>
          <w:bCs/>
          <w:sz w:val="24"/>
          <w:szCs w:val="24"/>
          <w:lang w:val="hr-HR"/>
        </w:rPr>
        <w:t>Slijedom navedenog, predlaže se  Općinskom vijeću donošenje Programa kao u prijedlogu.</w:t>
      </w:r>
    </w:p>
    <w:p w14:paraId="04F0B1C3" w14:textId="77777777" w:rsidR="007804E7" w:rsidRDefault="007804E7" w:rsidP="00D87589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</w:rPr>
      </w:pPr>
    </w:p>
    <w:p w14:paraId="2A8D7C37" w14:textId="77777777" w:rsidR="00D87589" w:rsidRPr="00D87589" w:rsidRDefault="00D87589" w:rsidP="00D87589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  <w:lang w:val="hr-HR"/>
        </w:rPr>
      </w:pPr>
      <w:r w:rsidRPr="00D87589">
        <w:rPr>
          <w:bCs/>
          <w:sz w:val="24"/>
          <w:szCs w:val="24"/>
          <w:lang w:val="hr-HR"/>
        </w:rPr>
        <w:t>PROČELNICA:</w:t>
      </w:r>
    </w:p>
    <w:p w14:paraId="10E32300" w14:textId="77777777" w:rsidR="00D87589" w:rsidRPr="00D87589" w:rsidRDefault="00D87589" w:rsidP="00D87589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  <w:lang w:val="hr-HR"/>
        </w:rPr>
      </w:pPr>
      <w:r w:rsidRPr="00D87589">
        <w:rPr>
          <w:bCs/>
          <w:sz w:val="24"/>
          <w:szCs w:val="24"/>
          <w:lang w:val="hr-HR"/>
        </w:rPr>
        <w:t xml:space="preserve">                                                                                                                           Ivanka Turkalj </w:t>
      </w:r>
    </w:p>
    <w:p w14:paraId="6530636F" w14:textId="77777777" w:rsidR="00D87589" w:rsidRPr="007804E7" w:rsidRDefault="00D87589" w:rsidP="00D87589">
      <w:pPr>
        <w:overflowPunct/>
        <w:autoSpaceDE/>
        <w:autoSpaceDN/>
        <w:adjustRightInd/>
        <w:jc w:val="right"/>
        <w:textAlignment w:val="auto"/>
        <w:rPr>
          <w:bCs/>
          <w:sz w:val="24"/>
          <w:szCs w:val="24"/>
        </w:rPr>
      </w:pPr>
    </w:p>
    <w:sectPr w:rsidR="00D87589" w:rsidRPr="007804E7" w:rsidSect="006E287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AE"/>
    <w:rsid w:val="00033F95"/>
    <w:rsid w:val="001018D4"/>
    <w:rsid w:val="0037183C"/>
    <w:rsid w:val="00386944"/>
    <w:rsid w:val="004067B5"/>
    <w:rsid w:val="0044392A"/>
    <w:rsid w:val="004F7AAE"/>
    <w:rsid w:val="00551DD7"/>
    <w:rsid w:val="00555E4F"/>
    <w:rsid w:val="006C2631"/>
    <w:rsid w:val="007527D8"/>
    <w:rsid w:val="0076425A"/>
    <w:rsid w:val="00767979"/>
    <w:rsid w:val="007804E7"/>
    <w:rsid w:val="007A4865"/>
    <w:rsid w:val="008A4854"/>
    <w:rsid w:val="008B4FCD"/>
    <w:rsid w:val="009029F4"/>
    <w:rsid w:val="00A0230B"/>
    <w:rsid w:val="00A04F67"/>
    <w:rsid w:val="00A20FA2"/>
    <w:rsid w:val="00A84D94"/>
    <w:rsid w:val="00B76692"/>
    <w:rsid w:val="00B8521F"/>
    <w:rsid w:val="00C72050"/>
    <w:rsid w:val="00C73DF1"/>
    <w:rsid w:val="00D87589"/>
    <w:rsid w:val="00E13C90"/>
    <w:rsid w:val="00E33ECA"/>
    <w:rsid w:val="00EB5EF1"/>
    <w:rsid w:val="00ED76FC"/>
    <w:rsid w:val="00EF0402"/>
    <w:rsid w:val="00F77DC9"/>
    <w:rsid w:val="00FA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893F"/>
  <w15:chartTrackingRefBased/>
  <w15:docId w15:val="{74FFB3E1-3285-46A3-A0D3-E5542368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Tounj</cp:lastModifiedBy>
  <cp:revision>22</cp:revision>
  <cp:lastPrinted>2023-11-21T08:25:00Z</cp:lastPrinted>
  <dcterms:created xsi:type="dcterms:W3CDTF">2024-10-17T06:40:00Z</dcterms:created>
  <dcterms:modified xsi:type="dcterms:W3CDTF">2025-09-23T06:28:00Z</dcterms:modified>
</cp:coreProperties>
</file>